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E9" w:rsidRDefault="000D55E9" w:rsidP="000D55E9">
      <w:pPr>
        <w:rPr>
          <w:rFonts w:ascii="Arial" w:hAnsi="Arial" w:cs="Arial"/>
          <w:sz w:val="24"/>
          <w:szCs w:val="24"/>
        </w:rPr>
      </w:pPr>
    </w:p>
    <w:p w:rsidR="000D55E9" w:rsidRPr="00D20536" w:rsidRDefault="000D55E9" w:rsidP="000D55E9">
      <w:pPr>
        <w:rPr>
          <w:rFonts w:ascii="Arial" w:hAnsi="Arial" w:cs="Arial"/>
          <w:sz w:val="24"/>
          <w:szCs w:val="24"/>
        </w:rPr>
      </w:pPr>
    </w:p>
    <w:p w:rsidR="000D55E9" w:rsidRPr="00D20536" w:rsidRDefault="000D55E9" w:rsidP="000D55E9">
      <w:pPr>
        <w:jc w:val="both"/>
        <w:rPr>
          <w:rFonts w:ascii="Arial" w:hAnsi="Arial" w:cs="Arial"/>
          <w:sz w:val="24"/>
          <w:szCs w:val="24"/>
        </w:rPr>
      </w:pPr>
      <w:r>
        <w:rPr>
          <w:rFonts w:ascii="Arial" w:hAnsi="Arial" w:cs="Arial"/>
          <w:sz w:val="24"/>
          <w:szCs w:val="24"/>
        </w:rPr>
        <w:t>San Luis de la Paz, Guanajuato.13 trece</w:t>
      </w:r>
      <w:r w:rsidRPr="00D20536">
        <w:rPr>
          <w:rFonts w:ascii="Arial" w:hAnsi="Arial" w:cs="Arial"/>
          <w:sz w:val="24"/>
          <w:szCs w:val="24"/>
        </w:rPr>
        <w:t xml:space="preserve"> de </w:t>
      </w:r>
      <w:r>
        <w:rPr>
          <w:rFonts w:ascii="Arial" w:hAnsi="Arial" w:cs="Arial"/>
          <w:sz w:val="24"/>
          <w:szCs w:val="24"/>
        </w:rPr>
        <w:t xml:space="preserve">noviembre </w:t>
      </w:r>
      <w:r w:rsidRPr="00D20536">
        <w:rPr>
          <w:rFonts w:ascii="Arial" w:hAnsi="Arial" w:cs="Arial"/>
          <w:sz w:val="24"/>
          <w:szCs w:val="24"/>
        </w:rPr>
        <w:t>de 2019 dos mil diecinueve.------</w:t>
      </w:r>
      <w:r>
        <w:rPr>
          <w:rFonts w:ascii="Arial" w:hAnsi="Arial" w:cs="Arial"/>
          <w:sz w:val="24"/>
          <w:szCs w:val="24"/>
        </w:rPr>
        <w:t>---------------------------------------------------------------------------------</w:t>
      </w:r>
    </w:p>
    <w:p w:rsidR="000D55E9" w:rsidRPr="000D55E9" w:rsidRDefault="000D55E9" w:rsidP="000D55E9">
      <w:pPr>
        <w:jc w:val="both"/>
        <w:rPr>
          <w:rFonts w:ascii="Arial" w:hAnsi="Arial" w:cs="Arial"/>
          <w:sz w:val="24"/>
          <w:szCs w:val="24"/>
        </w:rPr>
      </w:pPr>
      <w:r w:rsidRPr="00D20536">
        <w:rPr>
          <w:rFonts w:ascii="Arial" w:hAnsi="Arial" w:cs="Arial"/>
          <w:b/>
          <w:sz w:val="24"/>
          <w:szCs w:val="24"/>
        </w:rPr>
        <w:t>VISTOS.-</w:t>
      </w:r>
      <w:r w:rsidRPr="00D20536">
        <w:rPr>
          <w:rFonts w:ascii="Arial" w:hAnsi="Arial" w:cs="Arial"/>
          <w:sz w:val="24"/>
          <w:szCs w:val="24"/>
        </w:rPr>
        <w:t xml:space="preserve"> Para resolver los autos de la Demanda de Juicio de Nulidad Expediente Número  62/2019, promovido por el ciudadano  </w:t>
      </w:r>
      <w:r>
        <w:rPr>
          <w:rFonts w:ascii="Arial" w:hAnsi="Arial" w:cs="Arial"/>
          <w:sz w:val="24"/>
          <w:szCs w:val="24"/>
        </w:rPr>
        <w:t>**</w:t>
      </w:r>
      <w:r w:rsidRPr="00D20536">
        <w:rPr>
          <w:rFonts w:ascii="Arial" w:hAnsi="Arial" w:cs="Arial"/>
          <w:b/>
          <w:sz w:val="24"/>
          <w:szCs w:val="24"/>
        </w:rPr>
        <w:t xml:space="preserve">, </w:t>
      </w:r>
      <w:r w:rsidRPr="00D20536">
        <w:rPr>
          <w:rFonts w:ascii="Arial" w:hAnsi="Arial" w:cs="Arial"/>
          <w:sz w:val="24"/>
          <w:szCs w:val="24"/>
        </w:rPr>
        <w:t>ha llegado el momento de resolver lo que en derecho proceda y.----------------------------------</w:t>
      </w:r>
      <w:r>
        <w:rPr>
          <w:rFonts w:ascii="Arial" w:hAnsi="Arial" w:cs="Arial"/>
          <w:sz w:val="24"/>
          <w:szCs w:val="24"/>
        </w:rPr>
        <w:t>-</w:t>
      </w:r>
    </w:p>
    <w:p w:rsidR="000D55E9" w:rsidRPr="00D20536" w:rsidRDefault="000D55E9" w:rsidP="000D55E9">
      <w:pPr>
        <w:jc w:val="center"/>
        <w:rPr>
          <w:rFonts w:ascii="Arial" w:hAnsi="Arial" w:cs="Arial"/>
          <w:b/>
          <w:sz w:val="24"/>
          <w:szCs w:val="24"/>
        </w:rPr>
      </w:pPr>
      <w:r w:rsidRPr="00D20536">
        <w:rPr>
          <w:rFonts w:ascii="Arial" w:hAnsi="Arial" w:cs="Arial"/>
          <w:b/>
          <w:sz w:val="24"/>
          <w:szCs w:val="24"/>
        </w:rPr>
        <w:t>R E S U L T A N D O</w:t>
      </w:r>
    </w:p>
    <w:p w:rsidR="000D55E9" w:rsidRPr="00D20536" w:rsidRDefault="000D55E9" w:rsidP="000D55E9">
      <w:pPr>
        <w:jc w:val="both"/>
        <w:rPr>
          <w:rFonts w:ascii="Arial" w:hAnsi="Arial" w:cs="Arial"/>
          <w:sz w:val="24"/>
          <w:szCs w:val="24"/>
        </w:rPr>
      </w:pPr>
      <w:r w:rsidRPr="00D20536">
        <w:rPr>
          <w:rFonts w:ascii="Arial" w:hAnsi="Arial" w:cs="Arial"/>
          <w:b/>
          <w:sz w:val="24"/>
          <w:szCs w:val="24"/>
        </w:rPr>
        <w:t>PRIMERO.-</w:t>
      </w:r>
      <w:r w:rsidRPr="00D20536">
        <w:rPr>
          <w:rFonts w:ascii="Arial" w:hAnsi="Arial" w:cs="Arial"/>
          <w:sz w:val="24"/>
          <w:szCs w:val="24"/>
        </w:rPr>
        <w:t xml:space="preserve"> Con fecha 30 treinta de agosto  de 2019 dos mil diecinueve,  el ciudadano </w:t>
      </w:r>
      <w:r>
        <w:rPr>
          <w:rFonts w:ascii="Arial" w:hAnsi="Arial" w:cs="Arial"/>
          <w:sz w:val="24"/>
          <w:szCs w:val="24"/>
        </w:rPr>
        <w:t>**</w:t>
      </w:r>
      <w:r w:rsidRPr="00D20536">
        <w:rPr>
          <w:rFonts w:ascii="Arial" w:hAnsi="Arial" w:cs="Arial"/>
          <w:b/>
          <w:sz w:val="24"/>
          <w:szCs w:val="24"/>
        </w:rPr>
        <w:t xml:space="preserve">, </w:t>
      </w:r>
      <w:r w:rsidRPr="00D20536">
        <w:rPr>
          <w:rFonts w:ascii="Arial" w:hAnsi="Arial" w:cs="Arial"/>
          <w:sz w:val="24"/>
          <w:szCs w:val="24"/>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número de folio 160569, fecha 19 diecinueve  de agosto   de 2019 dos mil diecinueve, y la calificación de la infracción, consistente en la multa impuesta por el monto de $2,418.00 (dos mil cuatrocientos dieciocho pesos 00/100 M.N.), solicitando la nulidad de la misma en  los términos del artículo 255 del Código de Procedimiento y Justicia Administrativa para el Estado y los Municipios de Guanajuato.</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SEGUNDO.-</w:t>
      </w:r>
      <w:r w:rsidRPr="00D20536">
        <w:rPr>
          <w:rFonts w:ascii="Arial" w:hAnsi="Arial" w:cs="Arial"/>
          <w:sz w:val="24"/>
          <w:szCs w:val="24"/>
        </w:rPr>
        <w:t xml:space="preserve"> Por auto de fecha  2 dos  de septiembre  del presente año, se radicó y requirió a las autoridades responsables para que, en el término de 10 diez días, dieran contestación a la demanda interpuesta en su contra, lo anterior  de conformidad con el artículo 279 del Código  de la materia, quedando debida y respectivamente notificados el actor y las autoridades demandadas  el  día 3 tres  de septiembre   de 2019 dos mil diecinueve.----</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TERCERO.-</w:t>
      </w:r>
      <w:r w:rsidRPr="00D20536">
        <w:rPr>
          <w:rFonts w:ascii="Arial" w:hAnsi="Arial" w:cs="Arial"/>
          <w:sz w:val="24"/>
          <w:szCs w:val="24"/>
        </w:rPr>
        <w:t xml:space="preserve"> Por auto de fecha 18 dieciocho de septiembre  del año que transcurre, se tuvo a las autoridades demandadas  </w:t>
      </w:r>
      <w:r w:rsidRPr="00D20536">
        <w:rPr>
          <w:rFonts w:ascii="Arial" w:hAnsi="Arial" w:cs="Arial"/>
          <w:b/>
          <w:sz w:val="24"/>
          <w:szCs w:val="24"/>
        </w:rPr>
        <w:t>por  dando contestación en tiempo y forma</w:t>
      </w:r>
      <w:r w:rsidRPr="00D20536">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 xml:space="preserve">CUARTO.- </w:t>
      </w:r>
      <w:r w:rsidRPr="00D20536">
        <w:rPr>
          <w:rFonts w:ascii="Arial" w:hAnsi="Arial" w:cs="Arial"/>
          <w:sz w:val="24"/>
          <w:szCs w:val="24"/>
        </w:rPr>
        <w:t>Por auto de fecha 2 dos de octubre de la presente anualidad, se tuvo al actor por ampliando la demanda del juicio de nulidad, lo anterior de conformidad con lo señalado por el artículo 284 del Código que impera en este Juzgado.-------------------------------</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 xml:space="preserve">QUINTO.- </w:t>
      </w:r>
      <w:r w:rsidRPr="00D20536">
        <w:rPr>
          <w:rFonts w:ascii="Arial" w:hAnsi="Arial" w:cs="Arial"/>
          <w:sz w:val="24"/>
          <w:szCs w:val="24"/>
        </w:rPr>
        <w:t>Por auto de fecha 15 quince de octubre del año que corre, se tuvo a la recurrida por dando contestación a la ampliación de demanda, lo anterior de conformidad con lo señalado por el artículo 285 del código que regula esta materia.--------------</w:t>
      </w:r>
      <w:r>
        <w:rPr>
          <w:rFonts w:ascii="Arial" w:hAnsi="Arial" w:cs="Arial"/>
          <w:sz w:val="24"/>
          <w:szCs w:val="24"/>
        </w:rPr>
        <w:t>------------------------------------------------------------------</w:t>
      </w:r>
      <w:r w:rsidRPr="00D20536">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 xml:space="preserve">SEXTO.- </w:t>
      </w:r>
      <w:r w:rsidRPr="00D20536">
        <w:rPr>
          <w:rFonts w:ascii="Arial" w:hAnsi="Arial" w:cs="Arial"/>
          <w:sz w:val="24"/>
          <w:szCs w:val="24"/>
        </w:rPr>
        <w:t xml:space="preserve"> En fecha 29 veintinueve  de octubre  del presente año,  se celebró la  Audiencia de Alegatos, con la presentación de alegatos de la parte demandada,   lo anterior de conformidad con los artículos 287 del Código de Procedimiento y Justicia Administrativa para el Estado y los Municipios de Guanajuato.-----</w:t>
      </w:r>
      <w:r>
        <w:rPr>
          <w:rFonts w:ascii="Arial" w:hAnsi="Arial" w:cs="Arial"/>
          <w:sz w:val="24"/>
          <w:szCs w:val="24"/>
        </w:rPr>
        <w:t>-------------------------------------------------</w:t>
      </w:r>
      <w:r w:rsidRPr="00D20536">
        <w:rPr>
          <w:rFonts w:ascii="Arial" w:hAnsi="Arial" w:cs="Arial"/>
          <w:sz w:val="24"/>
          <w:szCs w:val="24"/>
        </w:rPr>
        <w:t>---------------------------------</w:t>
      </w:r>
    </w:p>
    <w:p w:rsidR="000D55E9" w:rsidRPr="00D20536" w:rsidRDefault="000D55E9" w:rsidP="000D55E9">
      <w:pPr>
        <w:jc w:val="center"/>
        <w:rPr>
          <w:rFonts w:ascii="Arial" w:hAnsi="Arial" w:cs="Arial"/>
          <w:b/>
          <w:sz w:val="24"/>
          <w:szCs w:val="24"/>
        </w:rPr>
      </w:pPr>
    </w:p>
    <w:p w:rsidR="000D55E9" w:rsidRDefault="000D55E9" w:rsidP="000D55E9">
      <w:pPr>
        <w:jc w:val="center"/>
        <w:rPr>
          <w:rFonts w:ascii="Arial" w:hAnsi="Arial" w:cs="Arial"/>
          <w:b/>
          <w:sz w:val="24"/>
          <w:szCs w:val="24"/>
        </w:rPr>
      </w:pPr>
    </w:p>
    <w:p w:rsidR="000D55E9" w:rsidRDefault="000D55E9" w:rsidP="000D55E9">
      <w:pPr>
        <w:jc w:val="center"/>
        <w:rPr>
          <w:rFonts w:ascii="Arial" w:hAnsi="Arial" w:cs="Arial"/>
          <w:b/>
          <w:sz w:val="24"/>
          <w:szCs w:val="24"/>
        </w:rPr>
      </w:pPr>
    </w:p>
    <w:p w:rsidR="000D55E9" w:rsidRDefault="000D55E9" w:rsidP="000D55E9">
      <w:pPr>
        <w:jc w:val="center"/>
        <w:rPr>
          <w:rFonts w:ascii="Arial" w:hAnsi="Arial" w:cs="Arial"/>
          <w:b/>
          <w:sz w:val="24"/>
          <w:szCs w:val="24"/>
        </w:rPr>
      </w:pPr>
    </w:p>
    <w:p w:rsidR="000D55E9" w:rsidRPr="00D20536" w:rsidRDefault="000D55E9" w:rsidP="000D55E9">
      <w:pPr>
        <w:jc w:val="center"/>
        <w:rPr>
          <w:rFonts w:ascii="Arial" w:hAnsi="Arial" w:cs="Arial"/>
          <w:b/>
          <w:sz w:val="24"/>
          <w:szCs w:val="24"/>
        </w:rPr>
      </w:pPr>
      <w:r w:rsidRPr="00D20536">
        <w:rPr>
          <w:rFonts w:ascii="Arial" w:hAnsi="Arial" w:cs="Arial"/>
          <w:b/>
          <w:sz w:val="24"/>
          <w:szCs w:val="24"/>
        </w:rPr>
        <w:lastRenderedPageBreak/>
        <w:t>C O N S I D E R A N D O</w:t>
      </w:r>
    </w:p>
    <w:p w:rsidR="000D55E9" w:rsidRPr="00D20536" w:rsidRDefault="000D55E9" w:rsidP="000D55E9">
      <w:pPr>
        <w:jc w:val="both"/>
        <w:rPr>
          <w:rFonts w:ascii="Arial" w:hAnsi="Arial" w:cs="Arial"/>
          <w:sz w:val="24"/>
          <w:szCs w:val="24"/>
        </w:rPr>
      </w:pPr>
      <w:r w:rsidRPr="00D20536">
        <w:rPr>
          <w:rFonts w:ascii="Arial" w:hAnsi="Arial" w:cs="Arial"/>
          <w:b/>
          <w:sz w:val="24"/>
          <w:szCs w:val="24"/>
        </w:rPr>
        <w:t xml:space="preserve">PRIMERO.- </w:t>
      </w:r>
      <w:r w:rsidRPr="00D20536">
        <w:rPr>
          <w:rFonts w:ascii="Arial" w:hAnsi="Arial" w:cs="Arial"/>
          <w:sz w:val="24"/>
          <w:szCs w:val="24"/>
        </w:rPr>
        <w:t>Que este Honorable Juzgado Administrativo Municipal está dotado de competencia para tramitar y resolver la presente demanda de juicio de nulidad, lo anterior con fundamento en lo dispuesto por el artículo  244 de la Ley Orgánica Municipal para el Estado de Guanajuato, y  los artículos 1 fracción II,   del Código de Justicia Administrativa que norma a este Órgano Jurisdiccional.------</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SEGUNDO.-</w:t>
      </w:r>
      <w:r w:rsidRPr="00D20536">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0D55E9" w:rsidRPr="00D20536" w:rsidRDefault="000D55E9" w:rsidP="000D55E9">
      <w:pPr>
        <w:jc w:val="both"/>
        <w:rPr>
          <w:rFonts w:ascii="Arial" w:hAnsi="Arial" w:cs="Arial"/>
          <w:i/>
          <w:sz w:val="24"/>
          <w:szCs w:val="24"/>
        </w:rPr>
      </w:pPr>
      <w:r w:rsidRPr="00D20536">
        <w:rPr>
          <w:rFonts w:ascii="Arial" w:hAnsi="Arial" w:cs="Arial"/>
          <w:b/>
          <w:sz w:val="24"/>
          <w:szCs w:val="24"/>
        </w:rPr>
        <w:t>TERCERO.-</w:t>
      </w:r>
      <w:r w:rsidRPr="00D20536">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sirve de apoyo la siguiente Tesis Jurisprudencial.- “</w:t>
      </w:r>
      <w:r w:rsidRPr="00D20536">
        <w:rPr>
          <w:rFonts w:ascii="Arial" w:hAnsi="Arial" w:cs="Arial"/>
          <w:b/>
          <w:i/>
          <w:sz w:val="24"/>
          <w:szCs w:val="24"/>
        </w:rPr>
        <w:t>SOBRESEIMIENTO, MOTIVOS DE</w:t>
      </w:r>
      <w:r w:rsidRPr="00D20536">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D55E9" w:rsidRPr="00D20536" w:rsidRDefault="000D55E9" w:rsidP="000D55E9">
      <w:pPr>
        <w:jc w:val="both"/>
        <w:rPr>
          <w:rFonts w:ascii="Arial" w:hAnsi="Arial" w:cs="Arial"/>
          <w:i/>
          <w:sz w:val="24"/>
          <w:szCs w:val="24"/>
        </w:rPr>
      </w:pPr>
      <w:r w:rsidRPr="00D20536">
        <w:rPr>
          <w:rFonts w:ascii="Arial" w:hAnsi="Arial" w:cs="Arial"/>
          <w:b/>
          <w:i/>
          <w:sz w:val="24"/>
          <w:szCs w:val="24"/>
        </w:rPr>
        <w:t>“IMPROCEDENCIA.-</w:t>
      </w:r>
      <w:r w:rsidRPr="00D20536">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D55E9" w:rsidRPr="00D20536" w:rsidRDefault="000D55E9" w:rsidP="000D55E9">
      <w:pPr>
        <w:jc w:val="both"/>
        <w:rPr>
          <w:rFonts w:ascii="Arial" w:hAnsi="Arial" w:cs="Arial"/>
          <w:sz w:val="24"/>
          <w:szCs w:val="24"/>
        </w:rPr>
      </w:pPr>
      <w:r w:rsidRPr="00D20536">
        <w:rPr>
          <w:rFonts w:ascii="Arial" w:hAnsi="Arial" w:cs="Arial"/>
          <w:sz w:val="24"/>
          <w:szCs w:val="24"/>
        </w:rPr>
        <w:t>No encontrando alguna causal que impida  el estudio de fondo del presente asunto, se procede a analizar los conceptos de violación aducidos por el actor en su libelo de Demanda de Juicio de Nulidad.---------------</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CUARTO.-</w:t>
      </w:r>
      <w:r w:rsidRPr="00D20536">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r w:rsidRPr="00D20536">
        <w:rPr>
          <w:rFonts w:ascii="Arial" w:hAnsi="Arial" w:cs="Arial"/>
          <w:i/>
          <w:sz w:val="24"/>
          <w:szCs w:val="24"/>
        </w:rPr>
        <w:t>“</w:t>
      </w:r>
      <w:r w:rsidRPr="00D20536">
        <w:rPr>
          <w:rFonts w:ascii="Arial" w:hAnsi="Arial" w:cs="Arial"/>
          <w:b/>
          <w:i/>
          <w:sz w:val="24"/>
          <w:szCs w:val="24"/>
        </w:rPr>
        <w:t>CONCEPTOS DE VIOLACIÓN, EL JUEZ NO ESTA OBLIGADO A TRANSCRIBIRLOS.-</w:t>
      </w:r>
      <w:r w:rsidRPr="00D20536">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r>
        <w:rPr>
          <w:rFonts w:ascii="Arial" w:hAnsi="Arial" w:cs="Arial"/>
          <w:i/>
          <w:sz w:val="24"/>
          <w:szCs w:val="24"/>
        </w:rPr>
        <w:t>------------------</w:t>
      </w:r>
    </w:p>
    <w:p w:rsidR="000D55E9" w:rsidRPr="00D20536" w:rsidRDefault="000D55E9" w:rsidP="000D55E9">
      <w:pPr>
        <w:jc w:val="both"/>
        <w:rPr>
          <w:rFonts w:ascii="Arial" w:hAnsi="Arial" w:cs="Arial"/>
          <w:sz w:val="24"/>
          <w:szCs w:val="24"/>
        </w:rPr>
      </w:pPr>
      <w:r w:rsidRPr="00D20536">
        <w:rPr>
          <w:rFonts w:ascii="Arial" w:hAnsi="Arial" w:cs="Arial"/>
          <w:sz w:val="24"/>
          <w:szCs w:val="24"/>
        </w:rPr>
        <w:t>No obstante lo anterior, este Juzgador, estima precisar substancialmente lo que las partes expresaron en sus respectivos escritos, y así tenemos que el demandante señala:</w:t>
      </w:r>
    </w:p>
    <w:p w:rsidR="000D55E9" w:rsidRDefault="000D55E9" w:rsidP="000D55E9">
      <w:pPr>
        <w:jc w:val="both"/>
        <w:rPr>
          <w:rFonts w:ascii="Arial" w:hAnsi="Arial" w:cs="Arial"/>
          <w:sz w:val="24"/>
          <w:szCs w:val="24"/>
        </w:rPr>
      </w:pPr>
    </w:p>
    <w:p w:rsidR="000D55E9" w:rsidRDefault="000D55E9" w:rsidP="000D55E9">
      <w:pPr>
        <w:jc w:val="both"/>
        <w:rPr>
          <w:rFonts w:ascii="Arial" w:hAnsi="Arial" w:cs="Arial"/>
          <w:sz w:val="24"/>
          <w:szCs w:val="24"/>
        </w:rPr>
      </w:pPr>
    </w:p>
    <w:p w:rsidR="000D55E9" w:rsidRPr="00D20536" w:rsidRDefault="000D55E9" w:rsidP="000D55E9">
      <w:pPr>
        <w:jc w:val="both"/>
        <w:rPr>
          <w:rFonts w:ascii="Arial" w:hAnsi="Arial" w:cs="Arial"/>
          <w:sz w:val="24"/>
          <w:szCs w:val="24"/>
        </w:rPr>
      </w:pPr>
      <w:r w:rsidRPr="00D20536">
        <w:rPr>
          <w:rFonts w:ascii="Arial" w:hAnsi="Arial" w:cs="Arial"/>
          <w:sz w:val="24"/>
          <w:szCs w:val="24"/>
        </w:rPr>
        <w:lastRenderedPageBreak/>
        <w:t>“PRIMERO.</w:t>
      </w:r>
      <w:proofErr w:type="gramStart"/>
      <w:r w:rsidRPr="00D20536">
        <w:rPr>
          <w:rFonts w:ascii="Arial" w:hAnsi="Arial" w:cs="Arial"/>
          <w:sz w:val="24"/>
          <w:szCs w:val="24"/>
        </w:rPr>
        <w:t>- …</w:t>
      </w:r>
      <w:proofErr w:type="gramEnd"/>
      <w:r w:rsidRPr="00D20536">
        <w:rPr>
          <w:rFonts w:ascii="Arial" w:hAnsi="Arial" w:cs="Arial"/>
          <w:sz w:val="24"/>
          <w:szCs w:val="24"/>
        </w:rPr>
        <w:t>SEGUNDO.- Ahora bien, manifiesto que me genera evidente perjuicio el acto de autoridad consistente en la calificación de la multicitada acta de infracción por la cantidad de $2,418.00 (dos mil cuatrocientos dieciocho pesos 00/100 m.n.), ya que si la boleta de infracción esté viciada de nulidad por encontrarse indebidamente fundada y motivada, consecuentemente la calificación de dicha infracción resultará también nula, al ser fruto de una acto viciado. Así mismo, destaco que el acto de autoridad consiste en la calificación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indicó de manera verbal que la multa ascendía a la cantidad referida, pero sin darme a conocer el tabulador de sanciones donde se consigne que la determinación del monto fue al libre albedrío de la autoridad calificadora , situación que no puede ser legalmente valida, ya que me dejó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$2,418.00 (dos mil cuatrocientos dieciocho pesos 00/100) por concepto de infracción, más los intereses que se generen por todo el tiempo que dure el presente proceso, tomando en cuenta como base la tasa que señala la Ley Anual de Ingresos para los recargos, calculándose desde la fecha en que se realizó el pago y hasta aquella en que la autoridad dé cabal cumplimiento a la sentencia respectiva…</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La parte demandada en la contestación de demanda manifestó lo siguiente: “PRIMERO.- No le asiste el derecho de ampliar la demanda, toda vez que fue de su conocimiento de la boleta de infracción 160569 de fecha 18 de Agosto de 2019, tan es así que dicho actor agrega una copia a su escrito de demanda, por lo que a través de la contestación no se introduce hechos novedosos o desconocidos por la parte actora. SEGUNDO.- Resulta infundado lo señalado por la parte actora, toda vez que sus afirmaciones son inexactas y carecen de sustento jurídico, esto en razón de que el actor argumenta que la boleta de infracción con número 160569 fue indebidamente fundada y motivada, por lo que la calificación por un monto total de $2,418.00 (Dos mil cuatrocientos dieciocho), es un acto viciado, sin embargo, la multa fue pagada mediante recibo de pago número 4371 de fecha 22 de Agosto de 2019, en la que aparece el nombre del actor el C. </w:t>
      </w:r>
      <w:r>
        <w:rPr>
          <w:rFonts w:ascii="Arial" w:hAnsi="Arial" w:cs="Arial"/>
          <w:sz w:val="24"/>
          <w:szCs w:val="24"/>
        </w:rPr>
        <w:t>**</w:t>
      </w:r>
      <w:r w:rsidRPr="00D20536">
        <w:rPr>
          <w:rFonts w:ascii="Arial" w:hAnsi="Arial" w:cs="Arial"/>
          <w:sz w:val="24"/>
          <w:szCs w:val="24"/>
        </w:rPr>
        <w:t xml:space="preserve">, por lo tanto, no se le afecta interés jurídico con la calificación de dicha multa. Es infundado el agravio argumentado por el actor, en virtud de que el recibo de pago de una multa administrativa, es un acto derivado de una acto de molestia emitido por una autoridad, ya que argumenta que no se le dieron a conocer las razones de hecho y de derecho que tuvo el Arbitro Calificador para determinar tal cuantía, sin embargo, al hoy actor se le calificó la multa por un importe total de $2,418.00 (dos mil cuatrocientos dieciocho pesos 00/100 M.N.) tal como consta en la boleta de infracción número 160569 de fecha 18 de Agosto de 2019, esto debido a que el actor incurrió en una falta administrativa tal como lo establece el artículo 134 fracción I, del Reglamento de Tránsito para el Municipio de San Luis de la Paz, Guanajuato, ya que el actor circulaba una camioneta marca </w:t>
      </w:r>
      <w:r>
        <w:rPr>
          <w:rFonts w:ascii="Arial" w:hAnsi="Arial" w:cs="Arial"/>
          <w:sz w:val="24"/>
          <w:szCs w:val="24"/>
        </w:rPr>
        <w:t>**</w:t>
      </w:r>
      <w:r w:rsidRPr="00D20536">
        <w:rPr>
          <w:rFonts w:ascii="Arial" w:hAnsi="Arial" w:cs="Arial"/>
          <w:sz w:val="24"/>
          <w:szCs w:val="24"/>
        </w:rPr>
        <w:t xml:space="preserve"> color </w:t>
      </w:r>
      <w:r>
        <w:rPr>
          <w:rFonts w:ascii="Arial" w:hAnsi="Arial" w:cs="Arial"/>
          <w:sz w:val="24"/>
          <w:szCs w:val="24"/>
        </w:rPr>
        <w:t>**</w:t>
      </w:r>
      <w:r w:rsidRPr="00D20536">
        <w:rPr>
          <w:rFonts w:ascii="Arial" w:hAnsi="Arial" w:cs="Arial"/>
          <w:sz w:val="24"/>
          <w:szCs w:val="24"/>
        </w:rPr>
        <w:t xml:space="preserve">, con número de placas </w:t>
      </w:r>
      <w:r>
        <w:rPr>
          <w:rFonts w:ascii="Arial" w:hAnsi="Arial" w:cs="Arial"/>
          <w:sz w:val="24"/>
          <w:szCs w:val="24"/>
        </w:rPr>
        <w:t xml:space="preserve">**, </w:t>
      </w:r>
      <w:r w:rsidRPr="00D20536">
        <w:rPr>
          <w:rFonts w:ascii="Arial" w:hAnsi="Arial" w:cs="Arial"/>
          <w:sz w:val="24"/>
          <w:szCs w:val="24"/>
        </w:rPr>
        <w:t xml:space="preserve"> en el cual el conductor estaba en notorio estado de ebriedad, realizándose pruebas de alcoholímetro resultando 1.24 mg/l, y por </w:t>
      </w:r>
      <w:r w:rsidRPr="00D20536">
        <w:rPr>
          <w:rFonts w:ascii="Arial" w:hAnsi="Arial" w:cs="Arial"/>
          <w:sz w:val="24"/>
          <w:szCs w:val="24"/>
        </w:rPr>
        <w:lastRenderedPageBreak/>
        <w:t xml:space="preserve">tal motivo al C. </w:t>
      </w:r>
      <w:r>
        <w:rPr>
          <w:rFonts w:ascii="Arial" w:hAnsi="Arial" w:cs="Arial"/>
          <w:sz w:val="24"/>
          <w:szCs w:val="24"/>
        </w:rPr>
        <w:t>**</w:t>
      </w:r>
      <w:r w:rsidRPr="00D20536">
        <w:rPr>
          <w:rFonts w:ascii="Arial" w:hAnsi="Arial" w:cs="Arial"/>
          <w:sz w:val="24"/>
          <w:szCs w:val="24"/>
        </w:rPr>
        <w:t xml:space="preserve">, fue que se le levanto dicha infracción , esto de acuerdo a lo establecido por los artículos 1, 2, 16 fracción II, 133, 137, 150, 151 fracción I, 134 fracción I, 135 del Reglamento de Tránsito para el Municipio de San Luis de la Paz, Guanajuato, es así que nos encontramos en la presencia de una responsabilidad solidaria por parte del propietario del vehículo que fue encontrado circulando en la vía pública por encontrarse en notorio estado de ebriedad, sin que ello implique que se violenta el derecho de audiencia del propietario del vehículo …  </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El actor en la ampliación de demanda manifestó lo siguiente: “El acto que se impugna es ilegal, ya que no cumplió con los elementos que señala el artículo 137 del Código de Procedimiento y Justicia Administrativa para el Estado y los Municipios de Guanajuato. En específico la fracción VI, ya que la boleta se encuentra indebidamente fundada y motivada. Se asevera lo anterior, pues la demandada señaló como motivo de la infracción expresamente lo siguiente… Sin embargo, de la transcripción anterior podemos advertir que la enjuiciada fue omisa en señalar las circunstancias especiales, motivos particulares o causas inmediatas que tuvo en consideración para poder asegurar que el suscrito supuestamente conducía en notorio estado de ebriedad, pues haber plasmado que supuestamente se circulaba “zigzagueando”, no se   traduce un en una debía motivación, ya que jamás explicó cuál es la connotación que quiso emplear con dicha palabra, dado que el Diccionario de la Lengua Española la define como serpentear, andar en zigzag. De igual manera, suponiendo sin conceder que se me haya aplicado prueba de alcoholemia y ésta  haya arrojado un resultado de 1.24 miligramos sobre litro, la demandada fue omisa en indicar cuales son los niveles de alcohol en sangre permitidos por la norma, para de ésta manera tener la certeza que el resultado que supuestamente arrojó el aparato, realmente haya rebasado los límites permitidos. Asimismo, quien debe realizar las pruebas respectivas para determinar el supuesto estado de ebriedad, lo es un médico legista, tal y como lo prevé  el artículo 135, segundo párrafo del Reglamento de Tránsito para el Municipio de San Luis de la Paz y no el oficial de tránsito. Por lo tanto, el hecho de que el Oficial haya determinado desde un inicio que supuestamente conducía en estado de ebriedad, sin que previamente se me haya presentado ante el médico legista, es evidente que se trata de una indebida motivación, pues quien debe determinar el estado del conductor, lo es el médico legista y no el Oficial de tránsito.  En esta misma  tesitura, el hecho de que el agente de tránsito haya remarcado un apartado del recuadro denominado “CIRCULACIÓN”, en donde se indica: “CONDUCIR EN ESTADO DE EBRIEDAD”, tampoco se traduce en una excautiva (sic) motivación de la conducta, ya que fue omisa en plasmar las circunstancias especiales, razones particulares o causas inmediatas que tomó en cuenta para haber determinado el supuesto estado de ebriedad, pues el oficial de tránsito no cuentan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 Por lo tanto, el hecho de que no haya realizado una motivación exhaustiva en la cual plasmara circunstancias de tiempo, modo y lugar  de como sucedieron los hechos y si él lo pareció personalmente, pues de lo contrario me dejaría en completo estado de indefensión al desconocer  cuál fue la manera en la cual la demandada determinó las conductas imputadas. Razón a lo anterior, es evidente que la motivación plasmada por la demandada </w:t>
      </w:r>
      <w:r w:rsidRPr="00D20536">
        <w:rPr>
          <w:rFonts w:ascii="Arial" w:hAnsi="Arial" w:cs="Arial"/>
          <w:sz w:val="24"/>
          <w:szCs w:val="24"/>
        </w:rPr>
        <w:lastRenderedPageBreak/>
        <w:t xml:space="preserve">resulta indebida y deficiente, por lo tanto la fundamentación también resulta indebida e insuficiente, ya que no existe adecuación entre los motivos expuestos y las normas aplicables al caso concreto, requisito   sine qua non para efecto de tener legalmente valido el acto de autoridad…” </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La  demandada en la contestación de ampliación de demanda señaló lo siguiente: “ÚNICO.- Es infundado el agravio argumentado por el actor, en virtud de que efectivamente la boleta de infracción con folio número 160569, que se le levanto al hoy actor, misma que fue porque circulaba una camioneta marca </w:t>
      </w:r>
      <w:r>
        <w:rPr>
          <w:rFonts w:ascii="Arial" w:hAnsi="Arial" w:cs="Arial"/>
          <w:sz w:val="24"/>
          <w:szCs w:val="24"/>
        </w:rPr>
        <w:t>**</w:t>
      </w:r>
      <w:r w:rsidRPr="00D20536">
        <w:rPr>
          <w:rFonts w:ascii="Arial" w:hAnsi="Arial" w:cs="Arial"/>
          <w:sz w:val="24"/>
          <w:szCs w:val="24"/>
        </w:rPr>
        <w:t xml:space="preserve">, color </w:t>
      </w:r>
      <w:r>
        <w:rPr>
          <w:rFonts w:ascii="Arial" w:hAnsi="Arial" w:cs="Arial"/>
          <w:sz w:val="24"/>
          <w:szCs w:val="24"/>
        </w:rPr>
        <w:t>**</w:t>
      </w:r>
      <w:r w:rsidRPr="00D20536">
        <w:rPr>
          <w:rFonts w:ascii="Arial" w:hAnsi="Arial" w:cs="Arial"/>
          <w:sz w:val="24"/>
          <w:szCs w:val="24"/>
        </w:rPr>
        <w:t xml:space="preserve">, con número de placas </w:t>
      </w:r>
      <w:r>
        <w:rPr>
          <w:rFonts w:ascii="Arial" w:hAnsi="Arial" w:cs="Arial"/>
          <w:sz w:val="24"/>
          <w:szCs w:val="24"/>
        </w:rPr>
        <w:t>**</w:t>
      </w:r>
      <w:r w:rsidRPr="00D20536">
        <w:rPr>
          <w:rFonts w:ascii="Arial" w:hAnsi="Arial" w:cs="Arial"/>
          <w:sz w:val="24"/>
          <w:szCs w:val="24"/>
        </w:rPr>
        <w:t xml:space="preserve">, sobre el </w:t>
      </w:r>
      <w:r>
        <w:rPr>
          <w:rFonts w:ascii="Arial" w:hAnsi="Arial" w:cs="Arial"/>
          <w:sz w:val="24"/>
          <w:szCs w:val="24"/>
        </w:rPr>
        <w:t>**</w:t>
      </w:r>
      <w:r w:rsidRPr="00D20536">
        <w:rPr>
          <w:rFonts w:ascii="Arial" w:hAnsi="Arial" w:cs="Arial"/>
          <w:sz w:val="24"/>
          <w:szCs w:val="24"/>
        </w:rPr>
        <w:t xml:space="preserve"> zigzagueando, por lo cual se le indico al conductor que detuviera su marcha haciendo caso omiso, por lo que se siguió hasta que estaba en notorio estado de ebriedad, realizándose prueba de alcoholímetro resultando 1.24 mg/l, y por tal motivo al C. </w:t>
      </w:r>
      <w:r>
        <w:rPr>
          <w:rFonts w:ascii="Arial" w:hAnsi="Arial" w:cs="Arial"/>
          <w:sz w:val="24"/>
          <w:szCs w:val="24"/>
        </w:rPr>
        <w:t>**</w:t>
      </w:r>
      <w:r w:rsidRPr="00D20536">
        <w:rPr>
          <w:rFonts w:ascii="Arial" w:hAnsi="Arial" w:cs="Arial"/>
          <w:sz w:val="24"/>
          <w:szCs w:val="24"/>
        </w:rPr>
        <w:t xml:space="preserve"> se levantó dicha infracción, esto de acuerdo a lo establecido por los artículos 1, 216 fracción II, 133, 137, 150, 151 fracción I, 134 fracción I, 135 del Reglamento de Tránsito para el Municipio de San Luis de la Paz, Guanajuato, misma que fue debidamente fundada y motivada pues si bien es cierto en el recuadro de dicha boleta de infracción se señalaron los motivos por los cuales fue detenido. En cuanto a la prueba de alcoholímetro, el hoy actor menciona que dicha prueba fue indebidamente motivada… Asimismo el hoy actor menciona que boleta de infracción que se le levanto fue indebida y deficiente, así como dicha fundamentación, misma boleta de infracción número 160569, que fue levantada en fecha 18 de Agosto de 2019, esto debido a que el actor incurrió en una falta administrativa tal como lo establece el artículo 134 fracción I, del Reglamento de Tránsito para el Municipio de San Luis de la Paz, Guanajuato, ya que el actor circulaba una camioneta marca </w:t>
      </w:r>
      <w:r>
        <w:rPr>
          <w:rFonts w:ascii="Arial" w:hAnsi="Arial" w:cs="Arial"/>
          <w:sz w:val="24"/>
          <w:szCs w:val="24"/>
        </w:rPr>
        <w:t xml:space="preserve">**, </w:t>
      </w:r>
      <w:r w:rsidRPr="00D20536">
        <w:rPr>
          <w:rFonts w:ascii="Arial" w:hAnsi="Arial" w:cs="Arial"/>
          <w:sz w:val="24"/>
          <w:szCs w:val="24"/>
        </w:rPr>
        <w:t xml:space="preserve"> color </w:t>
      </w:r>
      <w:r>
        <w:rPr>
          <w:rFonts w:ascii="Arial" w:hAnsi="Arial" w:cs="Arial"/>
          <w:sz w:val="24"/>
          <w:szCs w:val="24"/>
        </w:rPr>
        <w:t>**</w:t>
      </w:r>
      <w:r w:rsidRPr="00D20536">
        <w:rPr>
          <w:rFonts w:ascii="Arial" w:hAnsi="Arial" w:cs="Arial"/>
          <w:sz w:val="24"/>
          <w:szCs w:val="24"/>
        </w:rPr>
        <w:t xml:space="preserve">, con número de placas </w:t>
      </w:r>
      <w:r>
        <w:rPr>
          <w:rFonts w:ascii="Arial" w:hAnsi="Arial" w:cs="Arial"/>
          <w:sz w:val="24"/>
          <w:szCs w:val="24"/>
        </w:rPr>
        <w:t>** e</w:t>
      </w:r>
      <w:r w:rsidRPr="00D20536">
        <w:rPr>
          <w:rFonts w:ascii="Arial" w:hAnsi="Arial" w:cs="Arial"/>
          <w:sz w:val="24"/>
          <w:szCs w:val="24"/>
        </w:rPr>
        <w:t xml:space="preserve">n el cual el conductor estaba en notorio estado de ebriedad, realizándose prueba de alcoholímetro resultando 1.24 mg/l, y por tal motivo al C. </w:t>
      </w:r>
      <w:r>
        <w:rPr>
          <w:rFonts w:ascii="Arial" w:hAnsi="Arial" w:cs="Arial"/>
          <w:sz w:val="24"/>
          <w:szCs w:val="24"/>
        </w:rPr>
        <w:t>**</w:t>
      </w:r>
      <w:r w:rsidRPr="00D20536">
        <w:rPr>
          <w:rFonts w:ascii="Arial" w:hAnsi="Arial" w:cs="Arial"/>
          <w:sz w:val="24"/>
          <w:szCs w:val="24"/>
        </w:rPr>
        <w:t xml:space="preserve">, fue que se levantó dicha infracción, esto de acuerdo a lo establecido por los artículos 1, 2, 16 fracción II, 133, 137, 150, 151 fracción I, 134 fracción I, 135 del Reglamento de Tránsito para el Municipio de San Luis de la Paz, Guanajuato, es así que nos encontramos ante la presencia de una responsable solidaria por parte del propietario del vehículo que fue encontrado circulando en la vía pública por encontrarse en notorio estado ebriedad, sin que ello implique que se violenta el derecho de audiencia del propietario del vehículo…” </w:t>
      </w:r>
      <w:r>
        <w:rPr>
          <w:rFonts w:ascii="Arial" w:hAnsi="Arial" w:cs="Arial"/>
          <w:sz w:val="24"/>
          <w:szCs w:val="24"/>
        </w:rPr>
        <w:t>-----</w:t>
      </w:r>
      <w:r w:rsidR="0027308C">
        <w:rPr>
          <w:rFonts w:ascii="Arial" w:hAnsi="Arial" w:cs="Arial"/>
          <w:sz w:val="24"/>
          <w:szCs w:val="24"/>
        </w:rPr>
        <w:t>--------------------------------------</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QUINTO.-</w:t>
      </w:r>
      <w:r w:rsidRPr="00D20536">
        <w:rPr>
          <w:rFonts w:ascii="Arial" w:hAnsi="Arial" w:cs="Arial"/>
          <w:sz w:val="24"/>
          <w:szCs w:val="24"/>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D55E9" w:rsidRPr="0027308C" w:rsidRDefault="000D55E9" w:rsidP="000D55E9">
      <w:pPr>
        <w:jc w:val="both"/>
        <w:rPr>
          <w:rFonts w:ascii="Arial" w:hAnsi="Arial" w:cs="Arial"/>
          <w:i/>
          <w:sz w:val="24"/>
          <w:szCs w:val="24"/>
        </w:rPr>
      </w:pPr>
      <w:r w:rsidRPr="00D20536">
        <w:rPr>
          <w:rFonts w:ascii="Arial" w:hAnsi="Arial" w:cs="Arial"/>
          <w:sz w:val="24"/>
          <w:szCs w:val="24"/>
        </w:rPr>
        <w:t>El artículo 16 Constitucional, establece: “</w:t>
      </w:r>
      <w:r w:rsidRPr="00D20536">
        <w:rPr>
          <w:rFonts w:ascii="Arial" w:hAnsi="Arial" w:cs="Arial"/>
          <w:i/>
          <w:sz w:val="24"/>
          <w:szCs w:val="24"/>
        </w:rPr>
        <w:t>Nadie puede ser molestado en su persona, familia, domicilio, papeles o posesiones, sino en virtud de mandamiento escrito de la autoridad competente que funde y motive la causa legal del procedimiento</w:t>
      </w:r>
      <w:r w:rsidRPr="00D20536">
        <w:rPr>
          <w:rFonts w:ascii="Arial" w:hAnsi="Arial" w:cs="Arial"/>
          <w:sz w:val="24"/>
          <w:szCs w:val="24"/>
        </w:rPr>
        <w:t xml:space="preserve">”  </w:t>
      </w:r>
    </w:p>
    <w:p w:rsidR="000D55E9" w:rsidRPr="00D20536" w:rsidRDefault="000D55E9" w:rsidP="000D55E9">
      <w:pPr>
        <w:jc w:val="both"/>
        <w:rPr>
          <w:rFonts w:ascii="Arial" w:hAnsi="Arial" w:cs="Arial"/>
          <w:sz w:val="24"/>
          <w:szCs w:val="24"/>
        </w:rPr>
      </w:pPr>
      <w:r w:rsidRPr="00D20536">
        <w:rPr>
          <w:rFonts w:ascii="Arial" w:hAnsi="Arial" w:cs="Arial"/>
          <w:sz w:val="24"/>
          <w:szCs w:val="24"/>
        </w:rPr>
        <w:t>Es evidente que,  el numeral citado,   no se surtió en la especie, dado que en la boleta de infracción,  número  de folio 160569  de fecha 18 dieciocho  de agosto de 2019 dos mil diecinueve es un acto administrativo viciado, por una parte se señalan diversos numerales, correspondientes a los preceptos normativos del Reglamento de Tránsito de San Luis de la Paz, Guanajuato y, por otra, no se motivó debidamente.</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Así las cosas,  la autoridad responsable omitió motivar el acto administrativo que nos ocupa, pues en ningún momento hizo un relato pormenorizado de los </w:t>
      </w:r>
      <w:r w:rsidRPr="00D20536">
        <w:rPr>
          <w:rFonts w:ascii="Arial" w:hAnsi="Arial" w:cs="Arial"/>
          <w:sz w:val="24"/>
          <w:szCs w:val="24"/>
        </w:rPr>
        <w:lastRenderedPageBreak/>
        <w:t>hechos, haciendo hincapié en las circunstancias de tiempo, modo y lugar,  bajo las cuales el actor trasgredió los ordenamientos de tránsito y transporte, como tampoco expresa los razonamientos lógico-jurídicos que adecuen la hipótesis jurídica al caso concreto. “Vehículo circulando sobre libramiento sur zigzagueando por lo cual se le indica al conductor que detuviera su marcha haciendo caso omiso por lo que se le siguió hasta, que se le detuvo  antes de los semáforos de cerro prieto, conducción en notorio estado de ebriedad, realizando la prueba de alcoholímetro, resultando de 1.24 mg/L.</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Lo anterior no es suficiente para que exista la debida fundamentación y motivación de la  boleta de infracción de tránsito que nos ocupa, ergo, dicha boleta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20536">
        <w:rPr>
          <w:rFonts w:ascii="Arial" w:hAnsi="Arial" w:cs="Arial"/>
          <w:sz w:val="24"/>
          <w:szCs w:val="24"/>
          <w:u w:val="single"/>
        </w:rPr>
        <w:t xml:space="preserve">por </w:t>
      </w:r>
      <w:r w:rsidRPr="00D20536">
        <w:rPr>
          <w:rFonts w:ascii="Arial" w:hAnsi="Arial" w:cs="Arial"/>
          <w:b/>
          <w:sz w:val="24"/>
          <w:szCs w:val="24"/>
          <w:u w:val="single"/>
        </w:rPr>
        <w:t>fundar</w:t>
      </w:r>
      <w:r w:rsidRPr="00D20536">
        <w:rPr>
          <w:rFonts w:ascii="Arial" w:hAnsi="Arial" w:cs="Arial"/>
          <w:sz w:val="24"/>
          <w:szCs w:val="24"/>
          <w:u w:val="single"/>
        </w:rPr>
        <w:t xml:space="preserve">  ha de entenderse la expresión de los preceptos legales aplicables al caso concreto</w:t>
      </w:r>
      <w:r w:rsidRPr="00D20536">
        <w:rPr>
          <w:rFonts w:ascii="Arial" w:hAnsi="Arial" w:cs="Arial"/>
          <w:sz w:val="24"/>
          <w:szCs w:val="24"/>
        </w:rPr>
        <w:t xml:space="preserve"> </w:t>
      </w:r>
      <w:r w:rsidRPr="00D20536">
        <w:rPr>
          <w:rFonts w:ascii="Arial" w:hAnsi="Arial" w:cs="Arial"/>
          <w:sz w:val="24"/>
          <w:szCs w:val="24"/>
          <w:u w:val="single"/>
        </w:rPr>
        <w:t xml:space="preserve">y </w:t>
      </w:r>
      <w:r w:rsidRPr="00D20536">
        <w:rPr>
          <w:rFonts w:ascii="Arial" w:hAnsi="Arial" w:cs="Arial"/>
          <w:b/>
          <w:sz w:val="24"/>
          <w:szCs w:val="24"/>
          <w:u w:val="single"/>
        </w:rPr>
        <w:t>por motivar</w:t>
      </w:r>
      <w:r w:rsidRPr="00D20536">
        <w:rPr>
          <w:rFonts w:ascii="Arial" w:hAnsi="Arial" w:cs="Arial"/>
          <w:sz w:val="24"/>
          <w:szCs w:val="24"/>
          <w:u w:val="single"/>
        </w:rPr>
        <w:t>, la exposición de los hechos y razonamientos lógico jurídicos que expliquen porque es aplicable el derecho positivo al caso en concreto.</w:t>
      </w:r>
      <w:r w:rsidRPr="00D20536">
        <w:rPr>
          <w:rFonts w:ascii="Arial" w:hAnsi="Arial" w:cs="Arial"/>
          <w:sz w:val="24"/>
          <w:szCs w:val="24"/>
        </w:rPr>
        <w:t xml:space="preserve"> Sirve de sustento al argumento vertido </w:t>
      </w:r>
      <w:proofErr w:type="spellStart"/>
      <w:r w:rsidRPr="00D20536">
        <w:rPr>
          <w:rFonts w:ascii="Arial" w:hAnsi="Arial" w:cs="Arial"/>
          <w:sz w:val="24"/>
          <w:szCs w:val="24"/>
        </w:rPr>
        <w:t>supralíneas</w:t>
      </w:r>
      <w:proofErr w:type="spellEnd"/>
      <w:r w:rsidRPr="00D20536">
        <w:rPr>
          <w:rFonts w:ascii="Arial" w:hAnsi="Arial" w:cs="Arial"/>
          <w:sz w:val="24"/>
          <w:szCs w:val="24"/>
        </w:rPr>
        <w:t xml:space="preserve">, la siguiente Jurisprudencia, sostenida por el Segundo Tribunal Colegiado del Sexto Circuito, visible en el Semanario Judicial de la Federación, Tomo IV, Segunda Parte - 2, página 622, Tesis No. VI. 2º. J/31, que a la letra dice: </w:t>
      </w:r>
    </w:p>
    <w:p w:rsidR="000D55E9" w:rsidRPr="00D20536" w:rsidRDefault="000D55E9" w:rsidP="000D55E9">
      <w:pPr>
        <w:jc w:val="both"/>
        <w:rPr>
          <w:rFonts w:ascii="Arial" w:hAnsi="Arial" w:cs="Arial"/>
          <w:i/>
          <w:sz w:val="24"/>
          <w:szCs w:val="24"/>
        </w:rPr>
      </w:pPr>
      <w:r w:rsidRPr="00D20536">
        <w:rPr>
          <w:rFonts w:ascii="Arial" w:hAnsi="Arial" w:cs="Arial"/>
          <w:i/>
          <w:sz w:val="24"/>
          <w:szCs w:val="24"/>
        </w:rPr>
        <w:t>“</w:t>
      </w:r>
      <w:r w:rsidRPr="00D20536">
        <w:rPr>
          <w:rFonts w:ascii="Arial" w:hAnsi="Arial" w:cs="Arial"/>
          <w:b/>
          <w:i/>
          <w:sz w:val="24"/>
          <w:szCs w:val="24"/>
        </w:rPr>
        <w:t>FUNDAMENTACIÓN Y MOTIVACIÓN.</w:t>
      </w:r>
      <w:r w:rsidRPr="00D20536">
        <w:rPr>
          <w:rFonts w:ascii="Arial" w:hAnsi="Arial" w:cs="Arial"/>
          <w:i/>
          <w:sz w:val="24"/>
          <w:szCs w:val="24"/>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Así como la jurisprudencia emitida por el Segundo Tribunal Colegiado del Sexto Circuito, publicado en el Semanario Judicial de la Federación y su Gaceta, Tomo 64, abril de 1993, Tesis VI.2º .J/284, página 43 que a la letra dice: </w:t>
      </w:r>
    </w:p>
    <w:p w:rsidR="000D55E9" w:rsidRPr="0027308C" w:rsidRDefault="000D55E9" w:rsidP="000D55E9">
      <w:pPr>
        <w:jc w:val="both"/>
        <w:rPr>
          <w:rFonts w:ascii="Arial" w:hAnsi="Arial" w:cs="Arial"/>
          <w:i/>
          <w:sz w:val="24"/>
          <w:szCs w:val="24"/>
        </w:rPr>
      </w:pPr>
      <w:r w:rsidRPr="00D20536">
        <w:rPr>
          <w:rFonts w:ascii="Arial" w:hAnsi="Arial" w:cs="Arial"/>
          <w:i/>
          <w:sz w:val="24"/>
          <w:szCs w:val="24"/>
        </w:rPr>
        <w:t>“</w:t>
      </w:r>
      <w:r w:rsidRPr="00D20536">
        <w:rPr>
          <w:rFonts w:ascii="Arial" w:hAnsi="Arial" w:cs="Arial"/>
          <w:b/>
          <w:i/>
          <w:sz w:val="24"/>
          <w:szCs w:val="24"/>
        </w:rPr>
        <w:t>FUNDAMENTACIÓN Y MOTIVACIÓN DE LOS ACTOS ADMINISTRATIVOS.-</w:t>
      </w:r>
      <w:r w:rsidRPr="00D20536">
        <w:rPr>
          <w:rFonts w:ascii="Arial" w:hAnsi="Arial" w:cs="Arial"/>
          <w:i/>
          <w:sz w:val="24"/>
          <w:szCs w:val="24"/>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20536">
        <w:rPr>
          <w:rFonts w:ascii="Arial" w:hAnsi="Arial" w:cs="Arial"/>
          <w:i/>
          <w:sz w:val="24"/>
          <w:szCs w:val="24"/>
        </w:rPr>
        <w:t>subincisos</w:t>
      </w:r>
      <w:proofErr w:type="spellEnd"/>
      <w:r w:rsidRPr="00D20536">
        <w:rPr>
          <w:rFonts w:ascii="Arial" w:hAnsi="Arial" w:cs="Arial"/>
          <w:i/>
          <w:sz w:val="24"/>
          <w:szCs w:val="24"/>
        </w:rPr>
        <w:t xml:space="preserve">, fracciones y preceptos aplicables, y b).- los cuerpos </w:t>
      </w:r>
      <w:r w:rsidRPr="00D20536">
        <w:rPr>
          <w:rFonts w:ascii="Arial" w:hAnsi="Arial" w:cs="Arial"/>
          <w:i/>
          <w:sz w:val="24"/>
          <w:szCs w:val="24"/>
        </w:rPr>
        <w:lastRenderedPageBreak/>
        <w:t>legales, y preceptos que otorgan competencia o facultades a las autoridades para emitir el acto en agravio del gobernado.”</w:t>
      </w:r>
      <w:r w:rsidRPr="00D20536">
        <w:rPr>
          <w:rFonts w:ascii="Arial" w:hAnsi="Arial" w:cs="Arial"/>
          <w:sz w:val="24"/>
          <w:szCs w:val="24"/>
        </w:rPr>
        <w:t xml:space="preserve">  </w:t>
      </w:r>
    </w:p>
    <w:p w:rsidR="000D55E9" w:rsidRPr="00D20536" w:rsidRDefault="000D55E9" w:rsidP="000D55E9">
      <w:pPr>
        <w:jc w:val="both"/>
        <w:rPr>
          <w:rFonts w:ascii="Arial" w:hAnsi="Arial" w:cs="Arial"/>
          <w:i/>
          <w:sz w:val="24"/>
          <w:szCs w:val="24"/>
        </w:rPr>
      </w:pPr>
      <w:r w:rsidRPr="00D20536">
        <w:rPr>
          <w:rFonts w:ascii="Arial" w:hAnsi="Arial" w:cs="Arial"/>
          <w:i/>
          <w:sz w:val="24"/>
          <w:szCs w:val="24"/>
        </w:rPr>
        <w:t>“</w:t>
      </w:r>
      <w:r w:rsidRPr="00D20536">
        <w:rPr>
          <w:rFonts w:ascii="Arial" w:hAnsi="Arial" w:cs="Arial"/>
          <w:b/>
          <w:i/>
          <w:sz w:val="24"/>
          <w:szCs w:val="24"/>
        </w:rPr>
        <w:t>FUNDAMENTACIÓN Y MOTIVACIÓN.-</w:t>
      </w:r>
      <w:r w:rsidRPr="00D20536">
        <w:rPr>
          <w:rFonts w:ascii="Arial" w:hAnsi="Arial" w:cs="Arial"/>
          <w:i/>
          <w:sz w:val="24"/>
          <w:szCs w:val="24"/>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D55E9" w:rsidRPr="00D20536" w:rsidRDefault="000D55E9" w:rsidP="000D55E9">
      <w:pPr>
        <w:jc w:val="both"/>
        <w:rPr>
          <w:rFonts w:ascii="Arial" w:hAnsi="Arial" w:cs="Arial"/>
          <w:sz w:val="24"/>
          <w:szCs w:val="24"/>
        </w:rPr>
      </w:pPr>
      <w:r w:rsidRPr="00D20536">
        <w:rPr>
          <w:rFonts w:ascii="Arial" w:hAnsi="Arial" w:cs="Arial"/>
          <w:sz w:val="24"/>
          <w:szCs w:val="24"/>
        </w:rPr>
        <w:t>En virtud de la anterior, es evidente que la demandada apreció de forma errónea los hechos y por lo que aseveró que la infracción de tránsito  precitada se encontraban correctamente fundada y motivada, pues en la boletas en comento, no se plasmó un relato detallado de los hechos (puntualizando circunstancias de tiempo, modo y lugar), como tampoco argumentó por qué los preceptos legales citados, tenían aplicación al caso concreto, es evidente que se debe de anular de manera lisa y llana la boleta de infracción,  dado que no está debidamente fundada y motivada, sirve de apoyo a lo anterior la siguiente jurisprudencia.-</w:t>
      </w:r>
    </w:p>
    <w:p w:rsidR="000D55E9" w:rsidRPr="00D20536" w:rsidRDefault="000D55E9" w:rsidP="000D55E9">
      <w:pPr>
        <w:jc w:val="both"/>
        <w:rPr>
          <w:rFonts w:ascii="Arial" w:hAnsi="Arial" w:cs="Arial"/>
          <w:i/>
          <w:sz w:val="24"/>
          <w:szCs w:val="24"/>
        </w:rPr>
      </w:pPr>
      <w:r w:rsidRPr="00D20536">
        <w:rPr>
          <w:rFonts w:ascii="Arial" w:hAnsi="Arial" w:cs="Arial"/>
          <w:i/>
          <w:sz w:val="24"/>
          <w:szCs w:val="24"/>
        </w:rPr>
        <w:t>“</w:t>
      </w:r>
      <w:r w:rsidRPr="00D20536">
        <w:rPr>
          <w:rFonts w:ascii="Arial" w:hAnsi="Arial" w:cs="Arial"/>
          <w:b/>
          <w:i/>
          <w:sz w:val="24"/>
          <w:szCs w:val="24"/>
        </w:rPr>
        <w:t>FUNDAMENTACIÓN Y MOTIVACIÓN, FALTA O INDEBIDA. EN CUANTO SON DISTINTAS, UNAS GENERAN NULIDAD LISA Y LLANA Y OTRAS PARA EFECTO.-</w:t>
      </w:r>
      <w:r w:rsidRPr="00D20536">
        <w:rPr>
          <w:rFonts w:ascii="Arial" w:hAnsi="Arial" w:cs="Arial"/>
          <w:i/>
          <w:sz w:val="24"/>
          <w:szCs w:val="24"/>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20536">
        <w:rPr>
          <w:rFonts w:ascii="Arial" w:hAnsi="Arial" w:cs="Arial"/>
          <w:i/>
          <w:sz w:val="24"/>
          <w:szCs w:val="24"/>
        </w:rPr>
        <w:t>dan</w:t>
      </w:r>
      <w:proofErr w:type="gramEnd"/>
      <w:r w:rsidRPr="00D20536">
        <w:rPr>
          <w:rFonts w:ascii="Arial" w:hAnsi="Arial" w:cs="Arial"/>
          <w:i/>
          <w:sz w:val="24"/>
          <w:szCs w:val="24"/>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w:t>
      </w:r>
      <w:r w:rsidRPr="00D20536">
        <w:rPr>
          <w:rFonts w:ascii="Arial" w:hAnsi="Arial" w:cs="Arial"/>
          <w:i/>
          <w:sz w:val="24"/>
          <w:szCs w:val="24"/>
        </w:rPr>
        <w:lastRenderedPageBreak/>
        <w:t>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D55E9" w:rsidRPr="00D20536" w:rsidRDefault="000D55E9" w:rsidP="000D55E9">
      <w:pPr>
        <w:jc w:val="both"/>
        <w:rPr>
          <w:rFonts w:ascii="Arial" w:hAnsi="Arial" w:cs="Arial"/>
          <w:sz w:val="24"/>
          <w:szCs w:val="24"/>
        </w:rPr>
      </w:pPr>
      <w:r w:rsidRPr="00D20536">
        <w:rPr>
          <w:rFonts w:ascii="Arial" w:hAnsi="Arial" w:cs="Arial"/>
          <w:sz w:val="24"/>
          <w:szCs w:val="24"/>
        </w:rPr>
        <w:t>Quien juzga, no pasa por alto que,  la demanda, en la contestación de la demanda del presente proceso,  pretendió fundar y motivar el acto que se impugnó,  lo cual es una clara violación al artículo 282 primer párrafo del Código que regula esta materia.</w:t>
      </w:r>
    </w:p>
    <w:p w:rsidR="000D55E9" w:rsidRPr="00D20536" w:rsidRDefault="000D55E9" w:rsidP="000D55E9">
      <w:pPr>
        <w:jc w:val="both"/>
        <w:rPr>
          <w:rFonts w:ascii="Arial" w:eastAsia="Times New Roman" w:hAnsi="Arial" w:cs="Arial"/>
          <w:i/>
          <w:color w:val="000000"/>
          <w:sz w:val="24"/>
          <w:szCs w:val="24"/>
        </w:rPr>
      </w:pPr>
      <w:r w:rsidRPr="00D20536">
        <w:rPr>
          <w:rFonts w:ascii="Arial" w:eastAsia="Times New Roman" w:hAnsi="Arial" w:cs="Arial"/>
          <w:b/>
          <w:i/>
          <w:color w:val="000000"/>
          <w:sz w:val="24"/>
          <w:szCs w:val="24"/>
        </w:rPr>
        <w:t xml:space="preserve">“FUNDAMENTACIÓN Y MOTIVACIÓN. DEBEN CONSTAR EN EL CUERPO DE LA RESOLUCIÓN Y NO EN DOCUMENTO DISTINTO. </w:t>
      </w:r>
      <w:r w:rsidRPr="00D20536">
        <w:rPr>
          <w:rFonts w:ascii="Arial" w:eastAsia="Times New Roman" w:hAnsi="Arial" w:cs="Arial"/>
          <w:i/>
          <w:color w:val="000000"/>
          <w:sz w:val="24"/>
          <w:szCs w:val="24"/>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D55E9" w:rsidRPr="00D20536" w:rsidRDefault="000D55E9" w:rsidP="000D55E9">
      <w:pPr>
        <w:jc w:val="both"/>
        <w:rPr>
          <w:rFonts w:ascii="Arial" w:hAnsi="Arial" w:cs="Arial"/>
          <w:i/>
          <w:sz w:val="24"/>
          <w:szCs w:val="24"/>
        </w:rPr>
      </w:pPr>
      <w:r w:rsidRPr="00D20536">
        <w:rPr>
          <w:rFonts w:ascii="Arial" w:hAnsi="Arial" w:cs="Arial"/>
          <w:i/>
          <w:sz w:val="24"/>
          <w:szCs w:val="24"/>
        </w:rPr>
        <w:t>“</w:t>
      </w:r>
      <w:r w:rsidRPr="00D20536">
        <w:rPr>
          <w:rFonts w:ascii="Arial" w:hAnsi="Arial" w:cs="Arial"/>
          <w:b/>
          <w:i/>
          <w:sz w:val="24"/>
          <w:szCs w:val="24"/>
        </w:rPr>
        <w:t>AUTORIDADES. FUNDAMENTACIÓN DE SUS ACTOS.-</w:t>
      </w:r>
      <w:r w:rsidRPr="00D20536">
        <w:rPr>
          <w:rFonts w:ascii="Arial" w:hAnsi="Arial" w:cs="Arial"/>
          <w:i/>
          <w:sz w:val="24"/>
          <w:szCs w:val="24"/>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w:t>
      </w:r>
      <w:r>
        <w:rPr>
          <w:rFonts w:ascii="Arial" w:hAnsi="Arial" w:cs="Arial"/>
          <w:i/>
          <w:sz w:val="24"/>
          <w:szCs w:val="24"/>
        </w:rPr>
        <w:t>tiva, Mayo Ediciones, Pág. 519.</w:t>
      </w:r>
    </w:p>
    <w:p w:rsidR="000D55E9" w:rsidRPr="00D20536" w:rsidRDefault="000D55E9" w:rsidP="000D55E9">
      <w:pPr>
        <w:tabs>
          <w:tab w:val="left" w:pos="6480"/>
        </w:tabs>
        <w:jc w:val="both"/>
        <w:rPr>
          <w:rFonts w:ascii="Arial" w:hAnsi="Arial" w:cs="Arial"/>
          <w:i/>
          <w:sz w:val="24"/>
          <w:szCs w:val="24"/>
        </w:rPr>
      </w:pPr>
      <w:r w:rsidRPr="00D20536">
        <w:rPr>
          <w:rFonts w:ascii="Arial" w:hAnsi="Arial" w:cs="Arial"/>
          <w:sz w:val="24"/>
          <w:szCs w:val="24"/>
        </w:rPr>
        <w:t xml:space="preserve">Por lo anterior, se precisó que la boleta de infracción  número de folio 160569  de fecha 18 dieciocho   de agosto  de 2019 dos mil diecinueve,   está indebidamente fundada y motivada, y  la imposición de la multa,  es  un fruto de un acto viciado,   robustece a lo anterior la siguiente jurisprudencia.-  </w:t>
      </w:r>
      <w:r w:rsidRPr="00D20536">
        <w:rPr>
          <w:rFonts w:ascii="Arial" w:hAnsi="Arial" w:cs="Arial"/>
          <w:i/>
          <w:sz w:val="24"/>
          <w:szCs w:val="24"/>
        </w:rPr>
        <w:t>“</w:t>
      </w:r>
      <w:r w:rsidRPr="00D20536">
        <w:rPr>
          <w:rFonts w:ascii="Arial" w:hAnsi="Arial" w:cs="Arial"/>
          <w:b/>
          <w:i/>
          <w:sz w:val="24"/>
          <w:szCs w:val="24"/>
        </w:rPr>
        <w:t>FRUTOS DE ACTOS VICIADOS.-</w:t>
      </w:r>
      <w:r w:rsidRPr="00D20536">
        <w:rPr>
          <w:rFonts w:ascii="Arial" w:hAnsi="Arial" w:cs="Arial"/>
          <w:i/>
          <w:sz w:val="24"/>
          <w:szCs w:val="24"/>
        </w:rPr>
        <w:t xml:space="preserve"> Si un acto o diligencia de la autoridad está viciado y resulta inconstitucional, todos los actos derivados de él o que se apoyan en él, resultan también inconstitucionales por su origen, y los tribunales no deben darle valor legal ya que de hacerlo por una parte atentarían prácticas viciosas cuyos frutos serían aprovechables por quienes las realizan y por otra parte los tribunales se harán en alguna forma partícipes de tal conducta irregular, al otorgar a tales actos valor legal.” Materia (s): Común. Séptima Época. Instancia: Tribunales Colegiados de Circuito. Fuente: Semanario Judicial de la Federación. Tomo: 121-126 Sexta Parte. Tesis: Página: 280 Genealogía: Informe    1975, Tercera Parte, Tribunales Colegiados de Circuito, pág. 47. Informe 1979, Tercera Parte, Tribunales Colegiados de Circuito, tesis 13, página 39. </w:t>
      </w:r>
    </w:p>
    <w:p w:rsidR="000D55E9" w:rsidRPr="00D20536" w:rsidRDefault="000D55E9" w:rsidP="000D55E9">
      <w:pPr>
        <w:jc w:val="both"/>
        <w:rPr>
          <w:rFonts w:ascii="Arial" w:hAnsi="Arial" w:cs="Arial"/>
          <w:sz w:val="24"/>
          <w:szCs w:val="24"/>
        </w:rPr>
      </w:pPr>
      <w:r w:rsidRPr="00D20536">
        <w:rPr>
          <w:rFonts w:ascii="Arial" w:hAnsi="Arial" w:cs="Arial"/>
          <w:sz w:val="24"/>
          <w:szCs w:val="24"/>
        </w:rPr>
        <w:lastRenderedPageBreak/>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D55E9" w:rsidRPr="00D20536" w:rsidRDefault="000D55E9" w:rsidP="000D55E9">
      <w:pPr>
        <w:jc w:val="both"/>
        <w:rPr>
          <w:rFonts w:ascii="Arial" w:hAnsi="Arial" w:cs="Arial"/>
          <w:sz w:val="24"/>
          <w:szCs w:val="24"/>
        </w:rPr>
      </w:pPr>
      <w:r w:rsidRPr="00D20536">
        <w:rPr>
          <w:rFonts w:ascii="Arial" w:hAnsi="Arial" w:cs="Arial"/>
          <w:sz w:val="24"/>
          <w:szCs w:val="24"/>
        </w:rPr>
        <w:t>Del análisis a la porción normativa transcrita se advierte que la procedencia del pago de intereses en el supuesto mencionado, requiere la concurrencia de los siguientes elementos:</w:t>
      </w:r>
    </w:p>
    <w:p w:rsidR="000D55E9" w:rsidRPr="00D20536" w:rsidRDefault="000D55E9" w:rsidP="000D55E9">
      <w:pPr>
        <w:pStyle w:val="Prrafodelista"/>
        <w:numPr>
          <w:ilvl w:val="0"/>
          <w:numId w:val="3"/>
        </w:numPr>
        <w:jc w:val="both"/>
        <w:rPr>
          <w:rFonts w:ascii="Arial" w:hAnsi="Arial" w:cs="Arial"/>
          <w:sz w:val="24"/>
          <w:szCs w:val="24"/>
        </w:rPr>
      </w:pPr>
      <w:r w:rsidRPr="00D20536">
        <w:rPr>
          <w:rFonts w:ascii="Arial" w:hAnsi="Arial" w:cs="Arial"/>
          <w:sz w:val="24"/>
          <w:szCs w:val="24"/>
        </w:rPr>
        <w:t>El establecimiento de un crédito fiscal por la autoridad en contra de un contribuyente.</w:t>
      </w:r>
    </w:p>
    <w:p w:rsidR="000D55E9" w:rsidRPr="00D20536" w:rsidRDefault="000D55E9" w:rsidP="000D55E9">
      <w:pPr>
        <w:pStyle w:val="Prrafodelista"/>
        <w:numPr>
          <w:ilvl w:val="0"/>
          <w:numId w:val="3"/>
        </w:numPr>
        <w:jc w:val="both"/>
        <w:rPr>
          <w:rFonts w:ascii="Arial" w:hAnsi="Arial" w:cs="Arial"/>
          <w:sz w:val="24"/>
          <w:szCs w:val="24"/>
        </w:rPr>
      </w:pPr>
      <w:r w:rsidRPr="00D20536">
        <w:rPr>
          <w:rFonts w:ascii="Arial" w:hAnsi="Arial" w:cs="Arial"/>
          <w:sz w:val="24"/>
          <w:szCs w:val="24"/>
        </w:rPr>
        <w:t>La realización del pago de ese crédito fiscal por ese particular.</w:t>
      </w:r>
    </w:p>
    <w:p w:rsidR="000D55E9" w:rsidRPr="00D20536" w:rsidRDefault="000D55E9" w:rsidP="000D55E9">
      <w:pPr>
        <w:pStyle w:val="Prrafodelista"/>
        <w:numPr>
          <w:ilvl w:val="0"/>
          <w:numId w:val="3"/>
        </w:numPr>
        <w:jc w:val="both"/>
        <w:rPr>
          <w:rFonts w:ascii="Arial" w:hAnsi="Arial" w:cs="Arial"/>
          <w:sz w:val="24"/>
          <w:szCs w:val="24"/>
        </w:rPr>
      </w:pPr>
      <w:r w:rsidRPr="00D20536">
        <w:rPr>
          <w:rFonts w:ascii="Arial" w:hAnsi="Arial" w:cs="Arial"/>
          <w:sz w:val="24"/>
          <w:szCs w:val="24"/>
        </w:rPr>
        <w:t>La inconformidad del contribuyente con el crédito fiscal pagado, manifiesta a través del ejercicio de algún medio de defensa legal.</w:t>
      </w:r>
    </w:p>
    <w:p w:rsidR="000D55E9" w:rsidRPr="00D20536" w:rsidRDefault="000D55E9" w:rsidP="000D55E9">
      <w:pPr>
        <w:pStyle w:val="Prrafodelista"/>
        <w:numPr>
          <w:ilvl w:val="0"/>
          <w:numId w:val="3"/>
        </w:numPr>
        <w:jc w:val="both"/>
        <w:rPr>
          <w:rFonts w:ascii="Arial" w:hAnsi="Arial" w:cs="Arial"/>
          <w:sz w:val="24"/>
          <w:szCs w:val="24"/>
        </w:rPr>
      </w:pPr>
      <w:r w:rsidRPr="00D20536">
        <w:rPr>
          <w:rFonts w:ascii="Arial" w:hAnsi="Arial" w:cs="Arial"/>
          <w:sz w:val="24"/>
          <w:szCs w:val="24"/>
        </w:rPr>
        <w:t>La resolución de la impugnación a favor del particular inconforme, declarando la nulidad del crédito fiscal.</w:t>
      </w:r>
    </w:p>
    <w:p w:rsidR="000D55E9" w:rsidRPr="00D20536" w:rsidRDefault="000D55E9" w:rsidP="000D55E9">
      <w:pPr>
        <w:jc w:val="both"/>
        <w:rPr>
          <w:rFonts w:ascii="Arial" w:hAnsi="Arial" w:cs="Arial"/>
          <w:sz w:val="24"/>
          <w:szCs w:val="24"/>
        </w:rPr>
      </w:pPr>
      <w:r w:rsidRPr="00D20536">
        <w:rPr>
          <w:rFonts w:ascii="Arial" w:hAnsi="Arial" w:cs="Arial"/>
          <w:sz w:val="24"/>
          <w:szCs w:val="24"/>
        </w:rPr>
        <w:t>Con base a lo anterior, se colige que en el caso sí procede el pago de intereses ya que concurren los elementos apuntados, a saber: 1) Por la comisión de la falta administrativa asentada en la boleta de infracción, folio número 160569 de fecha 18 dieciocho de agosto de 2019 dos mil diecinueve , se impuso al actor una sanción económica; 2) Este realizó el pago de esa multa el día 22 veintidós de agosto  de 2019 dos mil diecinueve, tal como se desprende del recibo de pago número 4371 –AE, de fecha 22 veintidós de agosto de 2019 dos mil diecinueve; y,  3) En contra de la boleta de infracción se promovió el demanda de juicio de nulidad.</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Luego entonces, este juzgador estima que el pago de intereses debe formar   parte de la sentencia porque al declararse la nulidad total de la boleta de infracción número 160569  de fecha 18 dieciocho de agosto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0D55E9" w:rsidRPr="00D20536" w:rsidRDefault="000D55E9" w:rsidP="000D55E9">
      <w:pPr>
        <w:jc w:val="both"/>
        <w:rPr>
          <w:rFonts w:ascii="Arial" w:hAnsi="Arial" w:cs="Arial"/>
          <w:sz w:val="24"/>
          <w:szCs w:val="24"/>
        </w:rPr>
      </w:pPr>
      <w:r w:rsidRPr="00D20536">
        <w:rPr>
          <w:rFonts w:ascii="Arial" w:hAnsi="Arial" w:cs="Arial"/>
          <w:sz w:val="24"/>
          <w:szCs w:val="24"/>
        </w:rPr>
        <w:t>Artículo 39. Cuando no se pague un crédito fiscal en la fecha o dentro del plazo señalado en las disposiciones respectivas, se cobrarán recargos a la tasa del 3% mensual.</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0D55E9" w:rsidRPr="00D20536" w:rsidRDefault="000D55E9" w:rsidP="000D55E9">
      <w:pPr>
        <w:jc w:val="both"/>
        <w:rPr>
          <w:rFonts w:ascii="Arial" w:hAnsi="Arial" w:cs="Arial"/>
          <w:sz w:val="24"/>
          <w:szCs w:val="24"/>
        </w:rPr>
      </w:pPr>
      <w:r w:rsidRPr="00D20536">
        <w:rPr>
          <w:rFonts w:ascii="Arial" w:hAnsi="Arial" w:cs="Arial"/>
          <w:sz w:val="24"/>
          <w:szCs w:val="24"/>
        </w:rPr>
        <w:lastRenderedPageBreak/>
        <w:t>Cuando se conceda prórroga o autorización para pagar en parcialidades los créditos fiscales, se causarán recargos sobre el saldo insoluto a la tasa del 2% mensual.</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D55E9" w:rsidRPr="00D20536" w:rsidRDefault="000D55E9" w:rsidP="000D55E9">
      <w:pPr>
        <w:jc w:val="both"/>
        <w:rPr>
          <w:rFonts w:ascii="Arial" w:hAnsi="Arial" w:cs="Arial"/>
          <w:sz w:val="24"/>
          <w:szCs w:val="24"/>
        </w:rPr>
      </w:pPr>
      <w:r w:rsidRPr="00D20536">
        <w:rPr>
          <w:rFonts w:ascii="Arial" w:hAnsi="Arial" w:cs="Arial"/>
          <w:sz w:val="24"/>
          <w:szCs w:val="24"/>
        </w:rPr>
        <w:t>Sirve de apoyo a lo anterior la tesis aislada XVI. 1º. A.T.13 A (10</w:t>
      </w:r>
      <w:proofErr w:type="gramStart"/>
      <w:r w:rsidRPr="00D20536">
        <w:rPr>
          <w:rFonts w:ascii="Arial" w:hAnsi="Arial" w:cs="Arial"/>
          <w:sz w:val="24"/>
          <w:szCs w:val="24"/>
        </w:rPr>
        <w:t>ª .</w:t>
      </w:r>
      <w:proofErr w:type="gramEnd"/>
      <w:r w:rsidRPr="00D20536">
        <w:rPr>
          <w:rFonts w:ascii="Arial" w:hAnsi="Arial" w:cs="Arial"/>
          <w:sz w:val="24"/>
          <w:szCs w:val="24"/>
        </w:rPr>
        <w:t>) sostenida por el Primer Tribunal Colegiado en materias Administrativa y de Trabajo del Décimo Sexto Circuito, que señala:</w:t>
      </w:r>
    </w:p>
    <w:p w:rsidR="000D55E9" w:rsidRPr="00D20536" w:rsidRDefault="000D55E9" w:rsidP="000D55E9">
      <w:pPr>
        <w:jc w:val="both"/>
        <w:rPr>
          <w:rFonts w:ascii="Arial" w:hAnsi="Arial" w:cs="Arial"/>
          <w:i/>
          <w:sz w:val="24"/>
          <w:szCs w:val="24"/>
        </w:rPr>
      </w:pPr>
      <w:r w:rsidRPr="00D20536">
        <w:rPr>
          <w:rFonts w:ascii="Arial" w:hAnsi="Arial" w:cs="Arial"/>
          <w:i/>
          <w:sz w:val="24"/>
          <w:szCs w:val="24"/>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0D55E9" w:rsidRPr="00D20536" w:rsidRDefault="000D55E9" w:rsidP="000D55E9">
      <w:pPr>
        <w:jc w:val="both"/>
        <w:rPr>
          <w:rFonts w:ascii="Arial" w:hAnsi="Arial" w:cs="Arial"/>
          <w:i/>
          <w:sz w:val="24"/>
          <w:szCs w:val="24"/>
        </w:rPr>
      </w:pPr>
      <w:r w:rsidRPr="00D20536">
        <w:rPr>
          <w:rFonts w:ascii="Arial" w:hAnsi="Arial" w:cs="Arial"/>
          <w:sz w:val="24"/>
          <w:szCs w:val="24"/>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r w:rsidRPr="00D20536">
        <w:rPr>
          <w:rFonts w:ascii="Arial" w:hAnsi="Arial" w:cs="Arial"/>
          <w:i/>
          <w:sz w:val="24"/>
          <w:szCs w:val="24"/>
        </w:rPr>
        <w:t>“</w:t>
      </w:r>
      <w:r w:rsidRPr="00D20536">
        <w:rPr>
          <w:rFonts w:ascii="Arial" w:hAnsi="Arial" w:cs="Arial"/>
          <w:b/>
          <w:i/>
          <w:sz w:val="24"/>
          <w:szCs w:val="24"/>
        </w:rPr>
        <w:t>AGRAVIOS. EXAMEN DE LOS.-</w:t>
      </w:r>
      <w:r w:rsidRPr="00D20536">
        <w:rPr>
          <w:rFonts w:ascii="Arial" w:hAnsi="Arial" w:cs="Arial"/>
          <w:i/>
          <w:sz w:val="24"/>
          <w:szCs w:val="24"/>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D20536">
        <w:rPr>
          <w:rFonts w:ascii="Arial" w:hAnsi="Arial" w:cs="Arial"/>
          <w:i/>
          <w:sz w:val="24"/>
          <w:szCs w:val="24"/>
        </w:rPr>
        <w:t>cualesquiera</w:t>
      </w:r>
      <w:proofErr w:type="spellEnd"/>
      <w:r w:rsidRPr="00D20536">
        <w:rPr>
          <w:rFonts w:ascii="Arial" w:hAnsi="Arial" w:cs="Arial"/>
          <w:i/>
          <w:sz w:val="24"/>
          <w:szCs w:val="24"/>
        </w:rPr>
        <w:t xml:space="preserve"> que sea la forma que al efecto se elija.”</w:t>
      </w:r>
      <w:r>
        <w:rPr>
          <w:rFonts w:ascii="Arial" w:hAnsi="Arial" w:cs="Arial"/>
          <w:i/>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SEXTO.-</w:t>
      </w:r>
      <w:r w:rsidRPr="00D20536">
        <w:rPr>
          <w:rFonts w:ascii="Arial" w:hAnsi="Arial" w:cs="Arial"/>
          <w:sz w:val="24"/>
          <w:szCs w:val="24"/>
        </w:rPr>
        <w:t xml:space="preserve"> Con base en todo lo expuesto, quien juzga decreta la </w:t>
      </w:r>
      <w:r w:rsidRPr="00D20536">
        <w:rPr>
          <w:rFonts w:ascii="Arial" w:hAnsi="Arial" w:cs="Arial"/>
          <w:b/>
          <w:sz w:val="24"/>
          <w:szCs w:val="24"/>
        </w:rPr>
        <w:t>NULIDAD TOTAL DE LOS ACTOS ADMINISTRATIVOS IMPUGNADOS</w:t>
      </w:r>
      <w:r w:rsidRPr="00D20536">
        <w:rPr>
          <w:rFonts w:ascii="Arial" w:hAnsi="Arial" w:cs="Arial"/>
          <w:sz w:val="24"/>
          <w:szCs w:val="24"/>
        </w:rPr>
        <w:t xml:space="preserve">,  para el efecto </w:t>
      </w:r>
      <w:r w:rsidRPr="00D20536">
        <w:rPr>
          <w:rFonts w:ascii="Arial" w:hAnsi="Arial" w:cs="Arial"/>
          <w:sz w:val="24"/>
          <w:szCs w:val="24"/>
        </w:rPr>
        <w:lastRenderedPageBreak/>
        <w:t xml:space="preserve">de que la demandada, en el término de quince días,  después de que cause estado la presente resolución,   deje sin efectos la boleta de infracción con número de folio 160569,  de fecha 18 dieciocho  de agosto  de 2019 dos mil diecinueve,  y el recibo de pago número 4371-AE de fecha 22 veintidós de agosto  de dos mil diecinueve, y  como consecuencia de lo anterior, la demandada,  deberá hacer los trámites necesarios para que se  haga al actor  la devolución  de  la cantidad de </w:t>
      </w:r>
      <w:r w:rsidRPr="00D20536">
        <w:rPr>
          <w:rFonts w:ascii="Arial" w:hAnsi="Arial" w:cs="Arial"/>
          <w:b/>
          <w:sz w:val="24"/>
          <w:szCs w:val="24"/>
        </w:rPr>
        <w:t>$3, 398.20 (tres mil trescientos noventa y ocho pesos  20/100  M.N.)</w:t>
      </w:r>
      <w:r w:rsidRPr="00D20536">
        <w:rPr>
          <w:rFonts w:ascii="Arial" w:hAnsi="Arial" w:cs="Arial"/>
          <w:sz w:val="24"/>
          <w:szCs w:val="24"/>
        </w:rPr>
        <w:t>, cantidad que erogó el actor por concepto de pago de multa, arrastre y pensión de vehículo,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160569,  de fecha 18 dieciocho  de agosto  de 2019 dos mil diecinueve,  y el recibo de pago número 4371-AE de fecha 22 veintidós de agosto  de dos mil diecinueve, y  la devolución  de  la cantidad de </w:t>
      </w:r>
      <w:r w:rsidRPr="00D20536">
        <w:rPr>
          <w:rFonts w:ascii="Arial" w:hAnsi="Arial" w:cs="Arial"/>
          <w:b/>
          <w:sz w:val="24"/>
          <w:szCs w:val="24"/>
        </w:rPr>
        <w:t>$3, 398.20 (tres mil trescientos noventa y ocho pesos  20/100  M.N.)</w:t>
      </w:r>
      <w:r w:rsidRPr="00D20536">
        <w:rPr>
          <w:rFonts w:ascii="Arial" w:hAnsi="Arial" w:cs="Arial"/>
          <w:sz w:val="24"/>
          <w:szCs w:val="24"/>
        </w:rPr>
        <w:t>, lo anterior de conformidad con lo señalado por el artículo 255  fracciones I, II y III del Código de Procedimiento y Justicia Administrativa vigente para nuestro Estado.---------------</w:t>
      </w:r>
      <w:r>
        <w:rPr>
          <w:rFonts w:ascii="Arial" w:hAnsi="Arial" w:cs="Arial"/>
          <w:sz w:val="24"/>
          <w:szCs w:val="24"/>
        </w:rPr>
        <w:t>------------------------------------------------------------------------</w:t>
      </w:r>
      <w:r w:rsidRPr="00D20536">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SEPTIMO.-</w:t>
      </w:r>
      <w:r w:rsidRPr="00D20536">
        <w:rPr>
          <w:rFonts w:ascii="Arial" w:hAnsi="Arial" w:cs="Arial"/>
          <w:sz w:val="24"/>
          <w:szCs w:val="24"/>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D55E9" w:rsidRPr="00D20536" w:rsidRDefault="000D55E9" w:rsidP="000D55E9">
      <w:pPr>
        <w:jc w:val="both"/>
        <w:rPr>
          <w:rFonts w:ascii="Arial" w:hAnsi="Arial" w:cs="Arial"/>
          <w:sz w:val="24"/>
          <w:szCs w:val="24"/>
        </w:rPr>
      </w:pPr>
      <w:r w:rsidRPr="00D20536">
        <w:rPr>
          <w:rFonts w:ascii="Arial" w:hAnsi="Arial" w:cs="Arial"/>
          <w:sz w:val="24"/>
          <w:szCs w:val="24"/>
        </w:rPr>
        <w:t>El actor ofreció  las siguientes pruebas:</w:t>
      </w:r>
    </w:p>
    <w:p w:rsidR="000D55E9" w:rsidRPr="00D20536" w:rsidRDefault="000D55E9" w:rsidP="000D55E9">
      <w:pPr>
        <w:pStyle w:val="Prrafodelista"/>
        <w:numPr>
          <w:ilvl w:val="0"/>
          <w:numId w:val="1"/>
        </w:numPr>
        <w:jc w:val="both"/>
        <w:rPr>
          <w:rFonts w:ascii="Arial" w:hAnsi="Arial" w:cs="Arial"/>
          <w:sz w:val="24"/>
          <w:szCs w:val="24"/>
        </w:rPr>
      </w:pPr>
      <w:r w:rsidRPr="00D20536">
        <w:rPr>
          <w:rFonts w:ascii="Arial" w:hAnsi="Arial" w:cs="Arial"/>
          <w:sz w:val="24"/>
          <w:szCs w:val="24"/>
        </w:rPr>
        <w:t>Recibo de pago número 4371-AE, de fecha 22 veintidós de agosto  de 2019 dos mil diecinueve.</w:t>
      </w:r>
    </w:p>
    <w:p w:rsidR="000D55E9" w:rsidRPr="00D20536" w:rsidRDefault="000D55E9" w:rsidP="000D55E9">
      <w:pPr>
        <w:pStyle w:val="Prrafodelista"/>
        <w:numPr>
          <w:ilvl w:val="0"/>
          <w:numId w:val="1"/>
        </w:numPr>
        <w:jc w:val="both"/>
        <w:rPr>
          <w:rFonts w:ascii="Arial" w:hAnsi="Arial" w:cs="Arial"/>
          <w:sz w:val="24"/>
          <w:szCs w:val="24"/>
        </w:rPr>
      </w:pPr>
      <w:r w:rsidRPr="00D20536">
        <w:rPr>
          <w:rFonts w:ascii="Arial" w:hAnsi="Arial" w:cs="Arial"/>
          <w:sz w:val="24"/>
          <w:szCs w:val="24"/>
        </w:rPr>
        <w:t xml:space="preserve">Factura con número de folio 405, de fecha 23 veintitrés de agosto de 2019 dos mil diecinueve.   </w:t>
      </w:r>
    </w:p>
    <w:p w:rsidR="000D55E9" w:rsidRPr="00D20536" w:rsidRDefault="000D55E9" w:rsidP="000D55E9">
      <w:pPr>
        <w:jc w:val="both"/>
        <w:rPr>
          <w:rFonts w:ascii="Arial" w:hAnsi="Arial" w:cs="Arial"/>
          <w:sz w:val="24"/>
          <w:szCs w:val="24"/>
        </w:rPr>
      </w:pPr>
      <w:r w:rsidRPr="00D20536">
        <w:rPr>
          <w:rFonts w:ascii="Arial" w:hAnsi="Arial" w:cs="Arial"/>
          <w:sz w:val="24"/>
          <w:szCs w:val="24"/>
        </w:rPr>
        <w:t>Documental que se le da valor probatorio para acreditar la existencia del acto administrativo que se impugna dentro de este proceso y el interés jurídico del actor.</w:t>
      </w:r>
    </w:p>
    <w:p w:rsidR="000D55E9" w:rsidRPr="00D20536" w:rsidRDefault="000D55E9" w:rsidP="000D55E9">
      <w:pPr>
        <w:jc w:val="both"/>
        <w:rPr>
          <w:rFonts w:ascii="Arial" w:hAnsi="Arial" w:cs="Arial"/>
          <w:sz w:val="24"/>
          <w:szCs w:val="24"/>
        </w:rPr>
      </w:pPr>
      <w:r w:rsidRPr="00D20536">
        <w:rPr>
          <w:rFonts w:ascii="Arial" w:hAnsi="Arial" w:cs="Arial"/>
          <w:sz w:val="24"/>
          <w:szCs w:val="24"/>
        </w:rPr>
        <w:t>La autoridad demanda ofrecieron   las siguientes pruebas:</w:t>
      </w:r>
    </w:p>
    <w:p w:rsidR="000D55E9" w:rsidRPr="00D20536" w:rsidRDefault="000D55E9" w:rsidP="000D55E9">
      <w:pPr>
        <w:pStyle w:val="Prrafodelista"/>
        <w:numPr>
          <w:ilvl w:val="0"/>
          <w:numId w:val="2"/>
        </w:numPr>
        <w:jc w:val="both"/>
        <w:rPr>
          <w:rFonts w:ascii="Arial" w:hAnsi="Arial" w:cs="Arial"/>
          <w:sz w:val="24"/>
          <w:szCs w:val="24"/>
        </w:rPr>
      </w:pPr>
      <w:r w:rsidRPr="00D20536">
        <w:rPr>
          <w:rFonts w:ascii="Arial" w:hAnsi="Arial" w:cs="Arial"/>
          <w:sz w:val="24"/>
          <w:szCs w:val="24"/>
        </w:rPr>
        <w:t>Documental Pública consistente en copias certificadas de los  nombramientos de los cargos que ostentan dentro de la administración pública municipal de esta ciudad, documental que se la da valor probatorio para acreditar el cargo de árbitro calificador.</w:t>
      </w:r>
    </w:p>
    <w:p w:rsidR="000D55E9" w:rsidRPr="00D20536" w:rsidRDefault="000D55E9" w:rsidP="000D55E9">
      <w:pPr>
        <w:pStyle w:val="Prrafodelista"/>
        <w:numPr>
          <w:ilvl w:val="0"/>
          <w:numId w:val="2"/>
        </w:numPr>
        <w:jc w:val="both"/>
        <w:rPr>
          <w:rFonts w:ascii="Arial" w:hAnsi="Arial" w:cs="Arial"/>
          <w:b/>
          <w:sz w:val="24"/>
          <w:szCs w:val="24"/>
        </w:rPr>
      </w:pPr>
      <w:r w:rsidRPr="00D20536">
        <w:rPr>
          <w:rFonts w:ascii="Arial" w:hAnsi="Arial" w:cs="Arial"/>
          <w:sz w:val="24"/>
          <w:szCs w:val="24"/>
        </w:rPr>
        <w:t>Copia certificada, de la boleta de infracción con número de folio 160569,  de fecha 18 dieciocho  de agosto  de 2019 dos mil diecinueve,  documental que ya fue valorada dentro de esta resolución.</w:t>
      </w:r>
      <w:r w:rsidRPr="00D20536">
        <w:rPr>
          <w:rFonts w:ascii="Arial" w:hAnsi="Arial" w:cs="Arial"/>
          <w:b/>
          <w:sz w:val="24"/>
          <w:szCs w:val="24"/>
        </w:rPr>
        <w:t xml:space="preserve"> </w:t>
      </w:r>
    </w:p>
    <w:p w:rsidR="000D55E9" w:rsidRPr="00D20536" w:rsidRDefault="000D55E9" w:rsidP="000D55E9">
      <w:pPr>
        <w:jc w:val="both"/>
        <w:rPr>
          <w:rFonts w:ascii="Arial" w:hAnsi="Arial" w:cs="Arial"/>
          <w:sz w:val="24"/>
          <w:szCs w:val="24"/>
        </w:rPr>
      </w:pPr>
      <w:r w:rsidRPr="00D20536">
        <w:rPr>
          <w:rFonts w:ascii="Arial" w:hAnsi="Arial" w:cs="Arial"/>
          <w:sz w:val="24"/>
          <w:szCs w:val="24"/>
        </w:rPr>
        <w:t xml:space="preserve">En mérito de lo expuesto y fundado, y con fundamento en el artículo 244 de la Ley Orgánica Municipal para el Estado de Guanajuato y el artículo 1 fracción </w:t>
      </w:r>
      <w:r w:rsidRPr="00D20536">
        <w:rPr>
          <w:rFonts w:ascii="Arial" w:hAnsi="Arial" w:cs="Arial"/>
          <w:sz w:val="24"/>
          <w:szCs w:val="24"/>
        </w:rPr>
        <w:lastRenderedPageBreak/>
        <w:t>II,  del  Código de Procedimiento y Justicia Administrativa vigente en nuestra Entidad, es de resolverse y se.--------------------------------------------------------------</w:t>
      </w:r>
    </w:p>
    <w:p w:rsidR="000D55E9" w:rsidRPr="00D20536" w:rsidRDefault="000D55E9" w:rsidP="000D55E9">
      <w:pPr>
        <w:jc w:val="both"/>
        <w:rPr>
          <w:rFonts w:ascii="Arial" w:hAnsi="Arial" w:cs="Arial"/>
          <w:sz w:val="24"/>
          <w:szCs w:val="24"/>
        </w:rPr>
      </w:pPr>
    </w:p>
    <w:p w:rsidR="000D55E9" w:rsidRPr="00D20536" w:rsidRDefault="000D55E9" w:rsidP="000D55E9">
      <w:pPr>
        <w:jc w:val="center"/>
        <w:rPr>
          <w:rFonts w:ascii="Arial" w:hAnsi="Arial" w:cs="Arial"/>
          <w:b/>
          <w:sz w:val="24"/>
          <w:szCs w:val="24"/>
        </w:rPr>
      </w:pPr>
      <w:r w:rsidRPr="00D20536">
        <w:rPr>
          <w:rFonts w:ascii="Arial" w:hAnsi="Arial" w:cs="Arial"/>
          <w:b/>
          <w:sz w:val="24"/>
          <w:szCs w:val="24"/>
        </w:rPr>
        <w:t>R E S U E L V E</w:t>
      </w:r>
    </w:p>
    <w:p w:rsidR="000D55E9" w:rsidRPr="00D20536" w:rsidRDefault="000D55E9" w:rsidP="000D55E9">
      <w:pPr>
        <w:jc w:val="both"/>
        <w:rPr>
          <w:rFonts w:ascii="Arial" w:hAnsi="Arial" w:cs="Arial"/>
          <w:sz w:val="24"/>
          <w:szCs w:val="24"/>
        </w:rPr>
      </w:pPr>
      <w:r w:rsidRPr="00D20536">
        <w:rPr>
          <w:rFonts w:ascii="Arial" w:hAnsi="Arial" w:cs="Arial"/>
          <w:b/>
          <w:sz w:val="24"/>
          <w:szCs w:val="24"/>
        </w:rPr>
        <w:t>PRIMERO.-</w:t>
      </w:r>
      <w:r w:rsidRPr="00D20536">
        <w:rPr>
          <w:rFonts w:ascii="Arial" w:hAnsi="Arial" w:cs="Arial"/>
          <w:sz w:val="24"/>
          <w:szCs w:val="24"/>
        </w:rPr>
        <w:t xml:space="preserve"> Este Honorable Juzgado es competente para conocer y resolver el presente juicio de nulidad, de conformidad con el artículo 1  fracción II del vigente  Código que regula la presente materia.------------------------------</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SEGUNDO.-</w:t>
      </w:r>
      <w:r w:rsidRPr="00D20536">
        <w:rPr>
          <w:rFonts w:ascii="Arial" w:hAnsi="Arial" w:cs="Arial"/>
          <w:sz w:val="24"/>
          <w:szCs w:val="24"/>
        </w:rPr>
        <w:t xml:space="preserve"> </w:t>
      </w:r>
      <w:r w:rsidRPr="00D20536">
        <w:rPr>
          <w:rFonts w:ascii="Arial" w:hAnsi="Arial" w:cs="Arial"/>
          <w:b/>
          <w:sz w:val="24"/>
          <w:szCs w:val="24"/>
        </w:rPr>
        <w:t>NO SE SOBRESEE EL PRESENTE PROCESO</w:t>
      </w:r>
      <w:r w:rsidRPr="00D20536">
        <w:rPr>
          <w:rFonts w:ascii="Arial" w:hAnsi="Arial" w:cs="Arial"/>
          <w:sz w:val="24"/>
          <w:szCs w:val="24"/>
        </w:rPr>
        <w:t>, por las razones y fundamentos expuestos en el considerando tercero  de ésta</w:t>
      </w:r>
      <w:r>
        <w:rPr>
          <w:rFonts w:ascii="Arial" w:hAnsi="Arial" w:cs="Arial"/>
          <w:sz w:val="24"/>
          <w:szCs w:val="24"/>
        </w:rPr>
        <w:t xml:space="preserve"> resolución.------</w:t>
      </w:r>
    </w:p>
    <w:p w:rsidR="000D55E9" w:rsidRPr="00D20536" w:rsidRDefault="000D55E9" w:rsidP="000D55E9">
      <w:pPr>
        <w:jc w:val="both"/>
        <w:rPr>
          <w:rFonts w:ascii="Arial" w:hAnsi="Arial" w:cs="Arial"/>
          <w:b/>
          <w:sz w:val="24"/>
          <w:szCs w:val="24"/>
        </w:rPr>
      </w:pPr>
      <w:r w:rsidRPr="00D20536">
        <w:rPr>
          <w:rFonts w:ascii="Arial" w:hAnsi="Arial" w:cs="Arial"/>
          <w:b/>
          <w:sz w:val="24"/>
          <w:szCs w:val="24"/>
        </w:rPr>
        <w:t>TERCERO.- SE DECLARA LA NULIDAD TOTAL DEL ACTO IMPUGNADO</w:t>
      </w:r>
      <w:r w:rsidRPr="00D20536">
        <w:rPr>
          <w:rFonts w:ascii="Arial" w:hAnsi="Arial" w:cs="Arial"/>
          <w:sz w:val="24"/>
          <w:szCs w:val="24"/>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b/>
          <w:sz w:val="24"/>
          <w:szCs w:val="24"/>
        </w:rPr>
        <w:t xml:space="preserve">CUARTO.- </w:t>
      </w:r>
      <w:r w:rsidRPr="00D20536">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D20536">
        <w:rPr>
          <w:rFonts w:ascii="Arial" w:hAnsi="Arial" w:cs="Arial"/>
          <w:sz w:val="24"/>
          <w:szCs w:val="24"/>
        </w:rPr>
        <w:t>-----</w:t>
      </w:r>
    </w:p>
    <w:p w:rsidR="000D55E9" w:rsidRDefault="000D55E9" w:rsidP="000D55E9">
      <w:pPr>
        <w:jc w:val="both"/>
        <w:rPr>
          <w:rFonts w:ascii="Arial" w:hAnsi="Arial" w:cs="Arial"/>
          <w:b/>
          <w:sz w:val="24"/>
          <w:szCs w:val="24"/>
        </w:rPr>
      </w:pPr>
      <w:bookmarkStart w:id="0" w:name="_GoBack"/>
      <w:bookmarkEnd w:id="0"/>
    </w:p>
    <w:p w:rsidR="000D55E9" w:rsidRPr="00D20536" w:rsidRDefault="000D55E9" w:rsidP="000D55E9">
      <w:pPr>
        <w:jc w:val="both"/>
        <w:rPr>
          <w:rFonts w:ascii="Arial" w:hAnsi="Arial" w:cs="Arial"/>
          <w:sz w:val="24"/>
          <w:szCs w:val="24"/>
        </w:rPr>
      </w:pPr>
      <w:r w:rsidRPr="00D20536">
        <w:rPr>
          <w:rFonts w:ascii="Arial" w:hAnsi="Arial" w:cs="Arial"/>
          <w:b/>
          <w:sz w:val="24"/>
          <w:szCs w:val="24"/>
        </w:rPr>
        <w:t>NOTIFIQUESE.</w:t>
      </w:r>
      <w:r w:rsidRPr="00D20536">
        <w:rPr>
          <w:rFonts w:ascii="Arial" w:hAnsi="Arial" w:cs="Arial"/>
          <w:sz w:val="24"/>
          <w:szCs w:val="24"/>
        </w:rPr>
        <w:t>---------------------------------------------------------------------</w:t>
      </w:r>
      <w:r>
        <w:rPr>
          <w:rFonts w:ascii="Arial" w:hAnsi="Arial" w:cs="Arial"/>
          <w:sz w:val="24"/>
          <w:szCs w:val="24"/>
        </w:rPr>
        <w:t>-------------</w:t>
      </w:r>
    </w:p>
    <w:p w:rsidR="000D55E9" w:rsidRPr="00D20536" w:rsidRDefault="000D55E9" w:rsidP="000D55E9">
      <w:pPr>
        <w:jc w:val="both"/>
        <w:rPr>
          <w:rFonts w:ascii="Arial" w:hAnsi="Arial" w:cs="Arial"/>
          <w:sz w:val="24"/>
          <w:szCs w:val="24"/>
        </w:rPr>
      </w:pPr>
      <w:r w:rsidRPr="00D20536">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0D55E9" w:rsidRPr="00D20536" w:rsidRDefault="000D55E9" w:rsidP="000D55E9">
      <w:pPr>
        <w:rPr>
          <w:rFonts w:ascii="Arial" w:hAnsi="Arial" w:cs="Arial"/>
          <w:sz w:val="24"/>
          <w:szCs w:val="24"/>
        </w:rPr>
      </w:pPr>
    </w:p>
    <w:p w:rsidR="000D55E9" w:rsidRDefault="000D55E9" w:rsidP="000D55E9"/>
    <w:p w:rsidR="00EA79E9" w:rsidRDefault="00EA79E9"/>
    <w:sectPr w:rsidR="00EA79E9" w:rsidSect="000D55E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A7072B"/>
    <w:multiLevelType w:val="hybridMultilevel"/>
    <w:tmpl w:val="88BC1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F45ECB"/>
    <w:multiLevelType w:val="hybridMultilevel"/>
    <w:tmpl w:val="3508C820"/>
    <w:lvl w:ilvl="0" w:tplc="9DCAC60C">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E9"/>
    <w:rsid w:val="000D55E9"/>
    <w:rsid w:val="0027308C"/>
    <w:rsid w:val="00EA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7A70E-8351-4EEE-A5F8-5590B9A0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E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5E9"/>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6760</Words>
  <Characters>37181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2021-05-04T15:43:00Z</dcterms:created>
  <dcterms:modified xsi:type="dcterms:W3CDTF">2021-05-04T16:02:00Z</dcterms:modified>
</cp:coreProperties>
</file>